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725378" w14:textId="79582491" w:rsidR="003A5DAC" w:rsidRDefault="005C40E6" w:rsidP="0052287A">
      <w:pPr>
        <w:jc w:val="center"/>
        <w:rPr>
          <w:b/>
          <w:bCs/>
        </w:rPr>
      </w:pPr>
      <w:r>
        <w:rPr>
          <w:noProof/>
          <w:lang w:eastAsia="it-IT"/>
        </w:rPr>
        <w:drawing>
          <wp:anchor distT="0" distB="0" distL="114300" distR="114300" simplePos="0" relativeHeight="251660288" behindDoc="0" locked="0" layoutInCell="1" allowOverlap="1" wp14:anchorId="07F3D0E8" wp14:editId="1064B51A">
            <wp:simplePos x="0" y="0"/>
            <wp:positionH relativeFrom="margin">
              <wp:posOffset>5204389</wp:posOffset>
            </wp:positionH>
            <wp:positionV relativeFrom="margin">
              <wp:posOffset>110110</wp:posOffset>
            </wp:positionV>
            <wp:extent cx="1168168" cy="273789"/>
            <wp:effectExtent l="0" t="0" r="635" b="5715"/>
            <wp:wrapSquare wrapText="bothSides"/>
            <wp:docPr id="41" name="Immagin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168" cy="2737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A5DAC">
        <w:rPr>
          <w:b/>
          <w:bCs/>
          <w:noProof/>
        </w:rPr>
        <w:drawing>
          <wp:anchor distT="0" distB="0" distL="114300" distR="114300" simplePos="0" relativeHeight="251658240" behindDoc="1" locked="0" layoutInCell="1" allowOverlap="1" wp14:anchorId="30AA0475" wp14:editId="1B1C99C7">
            <wp:simplePos x="0" y="0"/>
            <wp:positionH relativeFrom="column">
              <wp:posOffset>-234892</wp:posOffset>
            </wp:positionH>
            <wp:positionV relativeFrom="paragraph">
              <wp:posOffset>0</wp:posOffset>
            </wp:positionV>
            <wp:extent cx="1398905" cy="550545"/>
            <wp:effectExtent l="0" t="0" r="0" b="1905"/>
            <wp:wrapSquare wrapText="bothSides"/>
            <wp:docPr id="1572317504" name="Immagine 1" descr="Immagine che contiene testo, Carattere, Elementi grafici, log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2317504" name="Immagine 1" descr="Immagine che contiene testo, Carattere, Elementi grafici, logo&#10;&#10;Descrizione generata automaticamente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8905" cy="550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81E39C3" w14:textId="77777777" w:rsidR="0052287A" w:rsidRPr="00F820A4" w:rsidRDefault="0052287A" w:rsidP="0052287A">
      <w:pPr>
        <w:jc w:val="center"/>
        <w:rPr>
          <w:b/>
          <w:bCs/>
          <w:i/>
          <w:iCs/>
        </w:rPr>
      </w:pPr>
    </w:p>
    <w:p w14:paraId="5521F488" w14:textId="385EAF9B" w:rsidR="00F820A4" w:rsidRDefault="00F820A4" w:rsidP="009A098B">
      <w:pPr>
        <w:jc w:val="center"/>
        <w:rPr>
          <w:b/>
          <w:bCs/>
          <w:i/>
          <w:iCs/>
        </w:rPr>
      </w:pPr>
    </w:p>
    <w:p w14:paraId="1DA69143" w14:textId="77777777" w:rsidR="00F820A4" w:rsidRDefault="00F820A4" w:rsidP="009A098B">
      <w:pPr>
        <w:jc w:val="center"/>
        <w:rPr>
          <w:b/>
          <w:bCs/>
          <w:i/>
          <w:iCs/>
        </w:rPr>
      </w:pPr>
    </w:p>
    <w:p w14:paraId="0824586C" w14:textId="3D228160" w:rsidR="001D5E10" w:rsidRPr="00857039" w:rsidRDefault="00432DF3" w:rsidP="009A098B">
      <w:pPr>
        <w:jc w:val="center"/>
        <w:rPr>
          <w:b/>
          <w:bCs/>
          <w:i/>
          <w:iCs/>
          <w:sz w:val="32"/>
          <w:szCs w:val="32"/>
        </w:rPr>
      </w:pPr>
      <w:r w:rsidRPr="00857039">
        <w:rPr>
          <w:b/>
          <w:bCs/>
          <w:i/>
          <w:iCs/>
          <w:sz w:val="32"/>
          <w:szCs w:val="32"/>
        </w:rPr>
        <w:t xml:space="preserve">AL TERMINAL </w:t>
      </w:r>
      <w:r w:rsidR="00B26990" w:rsidRPr="00857039">
        <w:rPr>
          <w:b/>
          <w:bCs/>
          <w:i/>
          <w:iCs/>
          <w:sz w:val="32"/>
          <w:szCs w:val="32"/>
        </w:rPr>
        <w:t>1 DI MALPENSA</w:t>
      </w:r>
      <w:r w:rsidR="009A098B" w:rsidRPr="00857039">
        <w:rPr>
          <w:b/>
          <w:bCs/>
          <w:i/>
          <w:iCs/>
          <w:sz w:val="32"/>
          <w:szCs w:val="32"/>
        </w:rPr>
        <w:t xml:space="preserve"> </w:t>
      </w:r>
      <w:r w:rsidR="001D5E10" w:rsidRPr="00857039">
        <w:rPr>
          <w:b/>
          <w:bCs/>
          <w:i/>
          <w:iCs/>
          <w:sz w:val="32"/>
          <w:szCs w:val="32"/>
        </w:rPr>
        <w:t>IL MURO DELLE MERAVIGLIE</w:t>
      </w:r>
    </w:p>
    <w:p w14:paraId="69EEE94D" w14:textId="2696F43C" w:rsidR="0052287A" w:rsidRPr="00B66569" w:rsidRDefault="00B26990" w:rsidP="009A098B">
      <w:pPr>
        <w:jc w:val="center"/>
        <w:rPr>
          <w:b/>
          <w:bCs/>
          <w:i/>
          <w:iCs/>
          <w:sz w:val="32"/>
          <w:szCs w:val="32"/>
        </w:rPr>
      </w:pPr>
      <w:r w:rsidRPr="00857039">
        <w:rPr>
          <w:b/>
          <w:bCs/>
          <w:i/>
          <w:iCs/>
          <w:sz w:val="32"/>
          <w:szCs w:val="32"/>
        </w:rPr>
        <w:t xml:space="preserve"> </w:t>
      </w:r>
      <w:r w:rsidR="0052287A" w:rsidRPr="00857039">
        <w:rPr>
          <w:b/>
          <w:bCs/>
          <w:i/>
          <w:iCs/>
          <w:sz w:val="32"/>
          <w:szCs w:val="32"/>
        </w:rPr>
        <w:t xml:space="preserve">WOW! </w:t>
      </w:r>
      <w:r w:rsidR="0052287A" w:rsidRPr="00B66569">
        <w:rPr>
          <w:b/>
          <w:bCs/>
          <w:i/>
          <w:iCs/>
          <w:sz w:val="32"/>
          <w:szCs w:val="32"/>
        </w:rPr>
        <w:t>WALLS OF WONDER</w:t>
      </w:r>
    </w:p>
    <w:p w14:paraId="3A2E3A16" w14:textId="77777777" w:rsidR="0052287A" w:rsidRDefault="0052287A" w:rsidP="0052287A">
      <w:pPr>
        <w:jc w:val="center"/>
        <w:rPr>
          <w:b/>
          <w:bCs/>
        </w:rPr>
      </w:pPr>
    </w:p>
    <w:p w14:paraId="3E968351" w14:textId="7CA5823D" w:rsidR="0052287A" w:rsidRDefault="00F820A4" w:rsidP="00A84590">
      <w:pPr>
        <w:jc w:val="center"/>
      </w:pPr>
      <w:r>
        <w:t xml:space="preserve">Inaugurate oggi </w:t>
      </w:r>
      <w:r w:rsidR="0052287A">
        <w:t>le installazioni permanenti di</w:t>
      </w:r>
    </w:p>
    <w:p w14:paraId="05431CC1" w14:textId="779F6AC5" w:rsidR="0052287A" w:rsidRPr="0052287A" w:rsidRDefault="0052287A" w:rsidP="00A84590">
      <w:pPr>
        <w:jc w:val="center"/>
        <w:rPr>
          <w:lang w:val="en-US"/>
        </w:rPr>
      </w:pPr>
      <w:r w:rsidRPr="0052287A">
        <w:rPr>
          <w:b/>
          <w:bCs/>
          <w:lang w:val="en-US"/>
        </w:rPr>
        <w:t>Andrea Crespi</w:t>
      </w:r>
      <w:r w:rsidRPr="0052287A">
        <w:rPr>
          <w:lang w:val="en-US"/>
        </w:rPr>
        <w:t xml:space="preserve">, </w:t>
      </w:r>
      <w:r w:rsidRPr="0052287A">
        <w:rPr>
          <w:i/>
          <w:iCs/>
          <w:lang w:val="en-US"/>
        </w:rPr>
        <w:t>In Every Journey (Love is the destination)</w:t>
      </w:r>
    </w:p>
    <w:p w14:paraId="3ACFDB14" w14:textId="3EF68384" w:rsidR="0052287A" w:rsidRPr="0052287A" w:rsidRDefault="0052287A" w:rsidP="00A84590">
      <w:pPr>
        <w:jc w:val="center"/>
        <w:rPr>
          <w:b/>
          <w:bCs/>
        </w:rPr>
      </w:pPr>
      <w:r w:rsidRPr="0052287A">
        <w:rPr>
          <w:b/>
          <w:bCs/>
        </w:rPr>
        <w:t>Alice Ronchi</w:t>
      </w:r>
      <w:r w:rsidRPr="0052287A">
        <w:t xml:space="preserve">, </w:t>
      </w:r>
      <w:r w:rsidRPr="0052287A">
        <w:rPr>
          <w:i/>
          <w:iCs/>
        </w:rPr>
        <w:t>True Care</w:t>
      </w:r>
    </w:p>
    <w:p w14:paraId="05A907FE" w14:textId="0EC0D0BF" w:rsidR="0052287A" w:rsidRPr="0052287A" w:rsidRDefault="0052287A" w:rsidP="00A84590">
      <w:pPr>
        <w:jc w:val="center"/>
        <w:rPr>
          <w:b/>
          <w:bCs/>
        </w:rPr>
      </w:pPr>
      <w:r w:rsidRPr="0052287A">
        <w:rPr>
          <w:b/>
          <w:bCs/>
        </w:rPr>
        <w:t>Marco Giordano</w:t>
      </w:r>
      <w:r w:rsidRPr="0052287A">
        <w:t xml:space="preserve">, </w:t>
      </w:r>
      <w:r w:rsidRPr="0052287A">
        <w:rPr>
          <w:i/>
          <w:iCs/>
        </w:rPr>
        <w:t>Sulla Punta Della Domanda/On the Tip Of The Question</w:t>
      </w:r>
    </w:p>
    <w:p w14:paraId="7DEC3EB7" w14:textId="77777777" w:rsidR="0052287A" w:rsidRDefault="0052287A" w:rsidP="0052287A"/>
    <w:p w14:paraId="3089D594" w14:textId="77777777" w:rsidR="0052287A" w:rsidRDefault="0052287A" w:rsidP="0052287A"/>
    <w:p w14:paraId="4DC92818" w14:textId="3F90DA98" w:rsidR="0052287A" w:rsidRDefault="00EC1C00" w:rsidP="00857039">
      <w:pPr>
        <w:jc w:val="both"/>
      </w:pPr>
      <w:r w:rsidRPr="00857039">
        <w:rPr>
          <w:i/>
          <w:iCs/>
        </w:rPr>
        <w:t>Milano Malpensa, 17 dicembre 2024</w:t>
      </w:r>
      <w:r>
        <w:t xml:space="preserve"> - </w:t>
      </w:r>
      <w:r w:rsidR="0052287A">
        <w:t xml:space="preserve">Dalla collaborazione decennale tra </w:t>
      </w:r>
      <w:r w:rsidR="0052287A" w:rsidRPr="0052287A">
        <w:rPr>
          <w:b/>
          <w:bCs/>
        </w:rPr>
        <w:t xml:space="preserve">SEA </w:t>
      </w:r>
      <w:r>
        <w:rPr>
          <w:b/>
          <w:bCs/>
        </w:rPr>
        <w:t xml:space="preserve">Aeroporti di Milano </w:t>
      </w:r>
      <w:r w:rsidR="0052287A" w:rsidRPr="0052287A">
        <w:rPr>
          <w:b/>
          <w:bCs/>
        </w:rPr>
        <w:t>e Museo MA*GA</w:t>
      </w:r>
      <w:r w:rsidR="0052287A">
        <w:t xml:space="preserve"> nasce </w:t>
      </w:r>
      <w:r w:rsidR="0052287A" w:rsidRPr="0052287A">
        <w:rPr>
          <w:b/>
          <w:bCs/>
          <w:i/>
          <w:iCs/>
        </w:rPr>
        <w:t>WOW! Walls of Wonder</w:t>
      </w:r>
      <w:r w:rsidR="0052287A">
        <w:t xml:space="preserve">, progetto nato </w:t>
      </w:r>
      <w:r w:rsidR="0052287A" w:rsidRPr="00912A6A">
        <w:t xml:space="preserve">con l’idea di trasformare gli spazi dell’aeroporto attraverso installazioni </w:t>
      </w:r>
      <w:r w:rsidR="0052287A" w:rsidRPr="0044757A">
        <w:rPr>
          <w:i/>
          <w:iCs/>
        </w:rPr>
        <w:t>site specific</w:t>
      </w:r>
      <w:r w:rsidR="0052287A" w:rsidRPr="00912A6A">
        <w:t xml:space="preserve"> di giovani artisti </w:t>
      </w:r>
      <w:r w:rsidR="0052287A">
        <w:t>italiani con l’obiettivo di indagare</w:t>
      </w:r>
      <w:r w:rsidR="0052287A" w:rsidRPr="00912A6A">
        <w:t xml:space="preserve"> non solo l’architettura ma, in modo più ampio</w:t>
      </w:r>
      <w:r w:rsidR="0052287A">
        <w:t>, l</w:t>
      </w:r>
      <w:r w:rsidR="0052287A" w:rsidRPr="00912A6A">
        <w:t xml:space="preserve">a dimensione antropologica ed estetica dello spazio aeroportuale andando a cogliere quei punti, delicatissimi, in cui funzionalità, attesa e necessità estetiche si incontrano. </w:t>
      </w:r>
      <w:r w:rsidR="0052287A" w:rsidRPr="0044757A">
        <w:rPr>
          <w:i/>
          <w:iCs/>
        </w:rPr>
        <w:t>WOW!</w:t>
      </w:r>
      <w:r w:rsidR="0052287A">
        <w:t xml:space="preserve"> è un progetto ideato</w:t>
      </w:r>
      <w:r w:rsidR="002E1236">
        <w:t xml:space="preserve"> e coordinato</w:t>
      </w:r>
      <w:r w:rsidR="0052287A">
        <w:t xml:space="preserve"> </w:t>
      </w:r>
      <w:r w:rsidR="0052287A" w:rsidRPr="00857039">
        <w:t xml:space="preserve">da </w:t>
      </w:r>
      <w:r w:rsidR="0052287A" w:rsidRPr="00857039">
        <w:rPr>
          <w:b/>
          <w:bCs/>
        </w:rPr>
        <w:t>SEA</w:t>
      </w:r>
      <w:r w:rsidR="0052287A" w:rsidRPr="00857039">
        <w:t>. La</w:t>
      </w:r>
      <w:r w:rsidR="0052287A">
        <w:t xml:space="preserve"> cura del progetto è di </w:t>
      </w:r>
      <w:r w:rsidR="0052287A" w:rsidRPr="0052287A">
        <w:rPr>
          <w:b/>
          <w:bCs/>
        </w:rPr>
        <w:t>Emma Zanella e Alessandro Castiglioni</w:t>
      </w:r>
      <w:r w:rsidR="0052287A">
        <w:t>, rispettivamente direttrice e vicedirettore del Museo MA*GA, con il coordinamento tecnico di Monica Faccini.</w:t>
      </w:r>
    </w:p>
    <w:p w14:paraId="2EB4EFE8" w14:textId="77777777" w:rsidR="0052287A" w:rsidRDefault="0052287A" w:rsidP="00857039">
      <w:pPr>
        <w:jc w:val="both"/>
      </w:pPr>
    </w:p>
    <w:p w14:paraId="1EC65CE3" w14:textId="491EC285" w:rsidR="0052287A" w:rsidRDefault="0052287A" w:rsidP="00857039">
      <w:pPr>
        <w:jc w:val="both"/>
      </w:pPr>
      <w:r>
        <w:t>Dopo un lungo processo di selezione e produzione, guidato dal gruppo di lavoro di SEA e dai due curatori del MA*GA,</w:t>
      </w:r>
      <w:r w:rsidR="002A0707" w:rsidRPr="002A0707">
        <w:t xml:space="preserve"> </w:t>
      </w:r>
      <w:r w:rsidR="002A0707">
        <w:t>vengono inaugurate oggi</w:t>
      </w:r>
      <w:r>
        <w:t xml:space="preserve"> </w:t>
      </w:r>
      <w:r w:rsidRPr="0052287A">
        <w:rPr>
          <w:b/>
          <w:bCs/>
        </w:rPr>
        <w:t xml:space="preserve">tre opere </w:t>
      </w:r>
      <w:r w:rsidRPr="0052287A">
        <w:rPr>
          <w:b/>
          <w:bCs/>
          <w:i/>
          <w:iCs/>
        </w:rPr>
        <w:t>site specific</w:t>
      </w:r>
      <w:r w:rsidRPr="0052287A">
        <w:rPr>
          <w:b/>
          <w:bCs/>
        </w:rPr>
        <w:t xml:space="preserve"> di Andrea Crespi, Marco Giordano e Alice Ronchi </w:t>
      </w:r>
      <w:r>
        <w:t>come interventi permanenti all’interno degli spazi dedicati ai passeggeri in partenza e in arrivo, offendo opportunità di riflessione e occasioni di sorpresa e ridefinendo, in un caso unico in Italia, i canoni funzionali degli spazi aeroportuali.</w:t>
      </w:r>
    </w:p>
    <w:p w14:paraId="4D5DBEAF" w14:textId="77777777" w:rsidR="0052287A" w:rsidRDefault="0052287A" w:rsidP="00857039">
      <w:pPr>
        <w:jc w:val="both"/>
      </w:pPr>
    </w:p>
    <w:p w14:paraId="70B3E8FF" w14:textId="3913F2FE" w:rsidR="0052287A" w:rsidRDefault="0052287A" w:rsidP="00857039">
      <w:pPr>
        <w:jc w:val="both"/>
      </w:pPr>
      <w:r>
        <w:t xml:space="preserve">Nel corso degli anni, la collaborazione tra le due istituzioni, denominata </w:t>
      </w:r>
      <w:r w:rsidRPr="0052287A">
        <w:rPr>
          <w:b/>
          <w:bCs/>
        </w:rPr>
        <w:t>SEA e MA*GA per l’Arte</w:t>
      </w:r>
      <w:r>
        <w:t xml:space="preserve"> </w:t>
      </w:r>
      <w:r w:rsidRPr="00912A6A">
        <w:t>ha portato</w:t>
      </w:r>
      <w:r>
        <w:t xml:space="preserve"> alla creazione di</w:t>
      </w:r>
      <w:r w:rsidRPr="00912A6A">
        <w:t xml:space="preserve"> importanti progetti sperimentali </w:t>
      </w:r>
      <w:r>
        <w:t>dedicando particolare attenzione agli spazi aeroportuali del Terminal 1</w:t>
      </w:r>
      <w:r w:rsidRPr="00912A6A">
        <w:t xml:space="preserve">: dalle installazioni di Ugo La Pietra e Missoni alle proiezioni della </w:t>
      </w:r>
      <w:r>
        <w:t xml:space="preserve">Andy </w:t>
      </w:r>
      <w:r w:rsidRPr="00912A6A">
        <w:t>Warhol</w:t>
      </w:r>
      <w:r>
        <w:t xml:space="preserve">’s </w:t>
      </w:r>
      <w:r w:rsidRPr="00912A6A">
        <w:t>T</w:t>
      </w:r>
      <w:r>
        <w:t>.</w:t>
      </w:r>
      <w:r w:rsidRPr="00912A6A">
        <w:t>V</w:t>
      </w:r>
      <w:r>
        <w:t>.</w:t>
      </w:r>
      <w:r w:rsidRPr="00912A6A">
        <w:t xml:space="preserve"> realizzate in collaborazione con MEET </w:t>
      </w:r>
      <w:r>
        <w:t xml:space="preserve">Digital Center </w:t>
      </w:r>
      <w:r w:rsidRPr="00912A6A">
        <w:t xml:space="preserve">e l’Andy Warhol Museum. </w:t>
      </w:r>
    </w:p>
    <w:p w14:paraId="1E823224" w14:textId="77777777" w:rsidR="00E73D63" w:rsidRPr="00912A6A" w:rsidRDefault="00E73D63" w:rsidP="00857039">
      <w:pPr>
        <w:jc w:val="both"/>
      </w:pPr>
    </w:p>
    <w:p w14:paraId="40FE6510" w14:textId="00860054" w:rsidR="0052287A" w:rsidRDefault="0052287A" w:rsidP="00857039">
      <w:pPr>
        <w:jc w:val="both"/>
      </w:pPr>
      <w:r>
        <w:t xml:space="preserve">Oggi il progetto </w:t>
      </w:r>
      <w:r w:rsidRPr="00912A6A">
        <w:rPr>
          <w:i/>
          <w:iCs/>
        </w:rPr>
        <w:t>WOW</w:t>
      </w:r>
      <w:r w:rsidRPr="00626693">
        <w:rPr>
          <w:i/>
          <w:iCs/>
        </w:rPr>
        <w:t>!</w:t>
      </w:r>
      <w:r w:rsidRPr="00912A6A">
        <w:rPr>
          <w:i/>
          <w:iCs/>
        </w:rPr>
        <w:t xml:space="preserve"> – Wall</w:t>
      </w:r>
      <w:r w:rsidRPr="00626693">
        <w:rPr>
          <w:i/>
          <w:iCs/>
        </w:rPr>
        <w:t>s</w:t>
      </w:r>
      <w:r w:rsidRPr="00912A6A">
        <w:rPr>
          <w:i/>
          <w:iCs/>
        </w:rPr>
        <w:t xml:space="preserve"> of W</w:t>
      </w:r>
      <w:r w:rsidRPr="00626693">
        <w:rPr>
          <w:i/>
          <w:iCs/>
        </w:rPr>
        <w:t>o</w:t>
      </w:r>
      <w:r w:rsidRPr="00912A6A">
        <w:rPr>
          <w:i/>
          <w:iCs/>
        </w:rPr>
        <w:t>nder</w:t>
      </w:r>
      <w:r w:rsidRPr="00912A6A">
        <w:t xml:space="preserve"> </w:t>
      </w:r>
      <w:r>
        <w:t>rappresenta uno sviluppo ulteriore di questa ambiziosa collaborazione.</w:t>
      </w:r>
    </w:p>
    <w:p w14:paraId="6818742A" w14:textId="77777777" w:rsidR="0052287A" w:rsidRDefault="0052287A" w:rsidP="00857039">
      <w:pPr>
        <w:jc w:val="both"/>
      </w:pPr>
    </w:p>
    <w:p w14:paraId="2E03BF49" w14:textId="77777777" w:rsidR="00294926" w:rsidRPr="00E75E26" w:rsidRDefault="00294926" w:rsidP="00857039">
      <w:pPr>
        <w:jc w:val="both"/>
        <w:rPr>
          <w:lang w:val="en-US"/>
        </w:rPr>
      </w:pPr>
      <w:r w:rsidRPr="00E75E26">
        <w:rPr>
          <w:b/>
          <w:bCs/>
          <w:lang w:val="en-US"/>
        </w:rPr>
        <w:t xml:space="preserve">Andrea Crespi, </w:t>
      </w:r>
      <w:r w:rsidRPr="00E75E26">
        <w:rPr>
          <w:b/>
          <w:bCs/>
          <w:i/>
          <w:iCs/>
          <w:lang w:val="en-US"/>
        </w:rPr>
        <w:t>In Every Journey (Love is the destination)</w:t>
      </w:r>
      <w:r w:rsidRPr="00E75E26">
        <w:rPr>
          <w:b/>
          <w:bCs/>
          <w:lang w:val="en-US"/>
        </w:rPr>
        <w:t>,</w:t>
      </w:r>
      <w:r>
        <w:rPr>
          <w:b/>
          <w:bCs/>
          <w:lang w:val="en-US"/>
        </w:rPr>
        <w:t xml:space="preserve"> </w:t>
      </w:r>
      <w:r w:rsidRPr="00E75E26">
        <w:rPr>
          <w:lang w:val="en-US"/>
        </w:rPr>
        <w:t>2024</w:t>
      </w:r>
    </w:p>
    <w:p w14:paraId="60CE1215" w14:textId="3FFEDC4A" w:rsidR="00294926" w:rsidRDefault="00294926" w:rsidP="00857039">
      <w:pPr>
        <w:jc w:val="both"/>
      </w:pPr>
      <w:r w:rsidRPr="0044757A">
        <w:t xml:space="preserve">20 </w:t>
      </w:r>
      <w:r>
        <w:t xml:space="preserve">pannelli in plexiglass, </w:t>
      </w:r>
      <w:r w:rsidR="00B66569" w:rsidRPr="00B66569">
        <w:t>vinile adesivo</w:t>
      </w:r>
    </w:p>
    <w:p w14:paraId="13555C1F" w14:textId="77777777" w:rsidR="0052287A" w:rsidRPr="002C314B" w:rsidRDefault="0052287A" w:rsidP="00857039">
      <w:pPr>
        <w:jc w:val="both"/>
      </w:pPr>
      <w:r w:rsidRPr="000E1768">
        <w:t xml:space="preserve">Andrea Crespi lavora </w:t>
      </w:r>
      <w:r>
        <w:t xml:space="preserve">tra </w:t>
      </w:r>
      <w:r w:rsidRPr="000E1768">
        <w:t xml:space="preserve">media fisici </w:t>
      </w:r>
      <w:r>
        <w:t>e</w:t>
      </w:r>
      <w:r w:rsidRPr="000E1768">
        <w:t xml:space="preserve"> digitali, </w:t>
      </w:r>
      <w:r>
        <w:t xml:space="preserve">sviluppando ricerche che toccano questioni quali </w:t>
      </w:r>
      <w:r w:rsidRPr="000E1768">
        <w:t>la trasformazione sociale e la rivoluzione digitale.</w:t>
      </w:r>
      <w:r>
        <w:t xml:space="preserve"> L’illusione ottica è parte di questa ricerca, metafora di costante trasformazione ma anche del rischio di confusione e malinteso nei processi di trasmissione delle informazioni.</w:t>
      </w:r>
      <w:r w:rsidRPr="000D0EF4">
        <w:rPr>
          <w:rFonts w:ascii="GeneralSans" w:eastAsia="Times New Roman" w:hAnsi="GeneralSans" w:cs="Times New Roman"/>
          <w:kern w:val="0"/>
          <w:sz w:val="38"/>
          <w:szCs w:val="38"/>
          <w:lang w:eastAsia="it-IT"/>
          <w14:ligatures w14:val="none"/>
        </w:rPr>
        <w:t xml:space="preserve"> </w:t>
      </w:r>
      <w:r w:rsidRPr="000D0EF4">
        <w:t xml:space="preserve">Le sue opere sono state esposte in prestigiosi musei nazionali e internazionali, tra cui il Museo MA*GA, la Triennale di Milano, il CAFA Art Museum di Pechino, Times Square a New York e l’Art Space di Dubai. </w:t>
      </w:r>
      <w:r>
        <w:br/>
      </w:r>
      <w:r w:rsidRPr="002C314B">
        <w:rPr>
          <w:i/>
          <w:iCs/>
        </w:rPr>
        <w:t>In Every Journey (Love is the destination)</w:t>
      </w:r>
      <w:r w:rsidRPr="000D0EF4">
        <w:t xml:space="preserve"> accompagna </w:t>
      </w:r>
      <w:r>
        <w:t xml:space="preserve">i </w:t>
      </w:r>
      <w:r w:rsidRPr="000D0EF4">
        <w:t>viaggiatori in partenza</w:t>
      </w:r>
      <w:r>
        <w:t xml:space="preserve">. Ad ogni quadro </w:t>
      </w:r>
      <w:r>
        <w:lastRenderedPageBreak/>
        <w:t xml:space="preserve">dell’installazione corrisponde una lettera della frase </w:t>
      </w:r>
      <w:r w:rsidRPr="002C314B">
        <w:rPr>
          <w:i/>
          <w:iCs/>
        </w:rPr>
        <w:t>Love is the destination</w:t>
      </w:r>
      <w:r>
        <w:rPr>
          <w:i/>
          <w:iCs/>
        </w:rPr>
        <w:t xml:space="preserve"> </w:t>
      </w:r>
      <w:r>
        <w:t>che emerge dalla vibrazione optical di un pattern bianco e nero. Il titolo dell’opera ne completa poi il significato.</w:t>
      </w:r>
    </w:p>
    <w:p w14:paraId="6AF4D491" w14:textId="377799C2" w:rsidR="0052287A" w:rsidRDefault="0052287A" w:rsidP="00857039">
      <w:pPr>
        <w:jc w:val="both"/>
      </w:pPr>
      <w:r>
        <w:t xml:space="preserve">Un invito, un augurio ma anche uno </w:t>
      </w:r>
      <w:r w:rsidRPr="001248E4">
        <w:rPr>
          <w:i/>
          <w:iCs/>
        </w:rPr>
        <w:t>statement</w:t>
      </w:r>
      <w:r>
        <w:t xml:space="preserve"> sociale valido, come ricorda l’artista, “per q</w:t>
      </w:r>
      <w:r w:rsidRPr="00F023A6">
        <w:t>ualsiasi viaggio intrapreso, che sia fisico, emozionale o spirituale</w:t>
      </w:r>
      <w:r>
        <w:t>” e considera “l’</w:t>
      </w:r>
      <w:r w:rsidRPr="00F023A6">
        <w:t xml:space="preserve">amore </w:t>
      </w:r>
      <w:r>
        <w:t>una</w:t>
      </w:r>
      <w:r w:rsidRPr="00F023A6">
        <w:t xml:space="preserve"> forza motrice dell’esistenza umana</w:t>
      </w:r>
      <w:r>
        <w:t>”</w:t>
      </w:r>
      <w:r w:rsidRPr="00F023A6">
        <w:t xml:space="preserve">. </w:t>
      </w:r>
    </w:p>
    <w:p w14:paraId="4D8BC0E7" w14:textId="77777777" w:rsidR="0052287A" w:rsidRDefault="0052287A" w:rsidP="00857039">
      <w:pPr>
        <w:jc w:val="both"/>
      </w:pPr>
    </w:p>
    <w:p w14:paraId="3D209991" w14:textId="77777777" w:rsidR="00294926" w:rsidRDefault="00294926" w:rsidP="00857039">
      <w:pPr>
        <w:jc w:val="both"/>
        <w:rPr>
          <w:b/>
          <w:bCs/>
        </w:rPr>
      </w:pPr>
      <w:r w:rsidRPr="0052287A">
        <w:rPr>
          <w:b/>
          <w:bCs/>
        </w:rPr>
        <w:t>Alice Ronchi</w:t>
      </w:r>
      <w:r w:rsidRPr="00E75E26">
        <w:rPr>
          <w:b/>
          <w:bCs/>
        </w:rPr>
        <w:t xml:space="preserve">, </w:t>
      </w:r>
      <w:r w:rsidRPr="00E75E26">
        <w:rPr>
          <w:b/>
          <w:bCs/>
          <w:i/>
          <w:iCs/>
        </w:rPr>
        <w:t>True Care</w:t>
      </w:r>
      <w:r w:rsidRPr="00E75E26">
        <w:rPr>
          <w:i/>
          <w:iCs/>
        </w:rPr>
        <w:t xml:space="preserve">, </w:t>
      </w:r>
      <w:r w:rsidRPr="00E75E26">
        <w:t>2024</w:t>
      </w:r>
    </w:p>
    <w:p w14:paraId="26B02F96" w14:textId="77777777" w:rsidR="00294926" w:rsidRDefault="00294926" w:rsidP="00857039">
      <w:pPr>
        <w:jc w:val="both"/>
      </w:pPr>
      <w:r>
        <w:t>Smalto, policarbonato, alluminio</w:t>
      </w:r>
    </w:p>
    <w:p w14:paraId="476702C2" w14:textId="77777777" w:rsidR="0052287A" w:rsidRDefault="0052287A" w:rsidP="00857039">
      <w:pPr>
        <w:jc w:val="both"/>
      </w:pPr>
      <w:r>
        <w:t>Nell’opera di Alice Ronchi spesso la realità quotidiana incontra la fantasia. La sua poetica attraversa i linguaggi, dalla pittura all’installazione, e presenta materiali, forme e colori che con morbidezza e sorpresa vanno alla ricerca di intimità e meraviglia.</w:t>
      </w:r>
    </w:p>
    <w:p w14:paraId="55E1A484" w14:textId="77777777" w:rsidR="0052287A" w:rsidRDefault="0052287A" w:rsidP="00857039">
      <w:pPr>
        <w:jc w:val="both"/>
      </w:pPr>
      <w:r>
        <w:t xml:space="preserve">Alice Ronchi è docente di scultura presso Naba, Nuova Accademia di Belle Arti di Milano </w:t>
      </w:r>
      <w:r w:rsidRPr="002C314B">
        <w:t>Nel 2021 ha realizzato il trofeo del G</w:t>
      </w:r>
      <w:r>
        <w:t>r</w:t>
      </w:r>
      <w:r w:rsidRPr="002C314B">
        <w:t>an Premio di Imola, commissionato</w:t>
      </w:r>
      <w:r>
        <w:t xml:space="preserve"> </w:t>
      </w:r>
      <w:r w:rsidRPr="002C314B">
        <w:t>da Pirelli. Ha esposto</w:t>
      </w:r>
      <w:r>
        <w:t xml:space="preserve"> in istituzioni come</w:t>
      </w:r>
      <w:r w:rsidRPr="002C314B">
        <w:t>: MAMbo di Bologna e al MAXXI</w:t>
      </w:r>
      <w:r>
        <w:t xml:space="preserve"> </w:t>
      </w:r>
      <w:r w:rsidRPr="002C314B">
        <w:t xml:space="preserve">di Roma, Stadtgalerie a Kiel (Germania), Zuidas Public Space ad Amsterdam, Galleria Civica di Trento, Galerie Mark Müller a Zurigo, Fondazione Sandretto Re Rebaudengo a Torino. Nel 2024 vince con il Museo di Lissone il PAC 2024 - Piano per l’Arte Contemporanea del Ministero della Cultura. </w:t>
      </w:r>
    </w:p>
    <w:p w14:paraId="4C714633" w14:textId="77777777" w:rsidR="0052287A" w:rsidRDefault="0052287A" w:rsidP="00857039">
      <w:pPr>
        <w:jc w:val="both"/>
      </w:pPr>
      <w:r>
        <w:t xml:space="preserve">True Care è un’installazione </w:t>
      </w:r>
      <w:r w:rsidRPr="001248E4">
        <w:rPr>
          <w:i/>
          <w:iCs/>
        </w:rPr>
        <w:t>site specific</w:t>
      </w:r>
      <w:r>
        <w:t xml:space="preserve"> che mette in dialogo due aree dell’aeroporto che non si incontrano mai: le partenze e gli arrivi. Una pittura astratta disseminata su più livelli trasparenti, come scrive l’artista, “crea </w:t>
      </w:r>
      <w:r w:rsidRPr="002C314B">
        <w:t xml:space="preserve">un paesaggio onirico ed intimo caratterizzato da colori avvolgenti e rassicuranti che possa accogliere </w:t>
      </w:r>
      <w:r>
        <w:t xml:space="preserve">il viaggiatore </w:t>
      </w:r>
      <w:r w:rsidRPr="002C314B">
        <w:t>e accompagnare lo sguardo delle persone che lo attraversano</w:t>
      </w:r>
      <w:r>
        <w:t xml:space="preserve">. </w:t>
      </w:r>
    </w:p>
    <w:p w14:paraId="309F0219" w14:textId="77777777" w:rsidR="0052287A" w:rsidRDefault="0052287A" w:rsidP="00857039">
      <w:pPr>
        <w:jc w:val="both"/>
      </w:pPr>
      <w:r w:rsidRPr="002C314B">
        <w:t xml:space="preserve">La mia intenzione era di lavorare sull’atmosfera che vorrei generare in quel luogo così specifico, un luogo di passaggio e di attesa privo di un punto focale empatico, colorato e riflessivo. </w:t>
      </w:r>
    </w:p>
    <w:p w14:paraId="5F203E50" w14:textId="77777777" w:rsidR="0052287A" w:rsidRPr="002C314B" w:rsidRDefault="0052287A" w:rsidP="00857039">
      <w:pPr>
        <w:jc w:val="both"/>
      </w:pPr>
      <w:r w:rsidRPr="002C314B">
        <w:t>Vorrei generare una presenza poetica</w:t>
      </w:r>
      <w:r>
        <w:t>”.</w:t>
      </w:r>
    </w:p>
    <w:p w14:paraId="50211299" w14:textId="77777777" w:rsidR="0052287A" w:rsidRPr="000D0EF4" w:rsidRDefault="0052287A" w:rsidP="00857039">
      <w:pPr>
        <w:jc w:val="both"/>
      </w:pPr>
    </w:p>
    <w:p w14:paraId="005644AB" w14:textId="77777777" w:rsidR="00294926" w:rsidRDefault="00294926" w:rsidP="00857039">
      <w:pPr>
        <w:jc w:val="both"/>
        <w:rPr>
          <w:b/>
          <w:bCs/>
        </w:rPr>
      </w:pPr>
      <w:r w:rsidRPr="0052287A">
        <w:rPr>
          <w:b/>
          <w:bCs/>
        </w:rPr>
        <w:t>Marco Giordano</w:t>
      </w:r>
      <w:r w:rsidRPr="00E75E26">
        <w:rPr>
          <w:b/>
          <w:bCs/>
        </w:rPr>
        <w:t xml:space="preserve">, </w:t>
      </w:r>
      <w:r w:rsidRPr="00E75E26">
        <w:rPr>
          <w:b/>
          <w:bCs/>
          <w:i/>
          <w:iCs/>
        </w:rPr>
        <w:t>Sulla Punta Della Domanda/On the Tip Of The Question</w:t>
      </w:r>
      <w:r w:rsidRPr="00857039">
        <w:rPr>
          <w:i/>
          <w:iCs/>
        </w:rPr>
        <w:t xml:space="preserve">, </w:t>
      </w:r>
      <w:r w:rsidRPr="00857039">
        <w:t>2024</w:t>
      </w:r>
    </w:p>
    <w:p w14:paraId="0894F924" w14:textId="77777777" w:rsidR="00294926" w:rsidRDefault="00294926" w:rsidP="00857039">
      <w:pPr>
        <w:jc w:val="both"/>
      </w:pPr>
      <w:r>
        <w:t>Sculture cinetiche, metallo e vetroresina</w:t>
      </w:r>
    </w:p>
    <w:p w14:paraId="4E98BBA6" w14:textId="77777777" w:rsidR="0052287A" w:rsidRDefault="0052287A" w:rsidP="00857039">
      <w:pPr>
        <w:jc w:val="both"/>
      </w:pPr>
      <w:r>
        <w:t xml:space="preserve">Marco Giordano lavora sulle soglie e sviluppa processi trasformativi attraverso installazioni ambientali che coinvolgono materiali organici e tecnologici; strutture dalla forte presenza materica ed elementi immateriali come luce e suono. </w:t>
      </w:r>
    </w:p>
    <w:p w14:paraId="5463B641" w14:textId="77777777" w:rsidR="0052287A" w:rsidRDefault="0052287A" w:rsidP="00857039">
      <w:pPr>
        <w:jc w:val="both"/>
      </w:pPr>
      <w:r>
        <w:t xml:space="preserve">Tra le istituzioni che hanno ospitato il suo lavoro si ricordano: La Pinacoteca Agnelli, </w:t>
      </w:r>
      <w:r w:rsidRPr="000038BF">
        <w:t>The Modern Institute, Glasgow</w:t>
      </w:r>
      <w:r>
        <w:t>;</w:t>
      </w:r>
      <w:r w:rsidRPr="000038BF">
        <w:t xml:space="preserve"> Fondazione Sandretto Re</w:t>
      </w:r>
      <w:r>
        <w:t xml:space="preserve"> R</w:t>
      </w:r>
      <w:r w:rsidRPr="000038BF">
        <w:t>ebaudengo, Torino; Jupiter Artland, Edinburgh; MAMbo di Bologna, MAXXI di Roma</w:t>
      </w:r>
      <w:r>
        <w:t xml:space="preserve">, </w:t>
      </w:r>
      <w:r w:rsidRPr="000038BF">
        <w:t>Museo del Novecento, Firenze</w:t>
      </w:r>
      <w:r>
        <w:t xml:space="preserve">. </w:t>
      </w:r>
    </w:p>
    <w:p w14:paraId="1053CB7C" w14:textId="77777777" w:rsidR="0052287A" w:rsidRPr="007779B5" w:rsidRDefault="0052287A" w:rsidP="00857039">
      <w:pPr>
        <w:jc w:val="both"/>
      </w:pPr>
      <w:r w:rsidRPr="007779B5">
        <w:rPr>
          <w:i/>
          <w:iCs/>
        </w:rPr>
        <w:t>Sulla Punta Della Domanda</w:t>
      </w:r>
      <w:r>
        <w:rPr>
          <w:i/>
          <w:iCs/>
        </w:rPr>
        <w:t xml:space="preserve"> </w:t>
      </w:r>
      <w:r>
        <w:t xml:space="preserve">è un’opera composta da tre sculture aeree cinetiche installate nei lucernai di una delle aree più sensibili dell’aeroporto: all’arrivo, nell’attesa prima del controllo dei documenti. I colori e i movimenti delle tre installazioni, attraverso la loro vibrazione cromatica, tenue e costante, sono un invito alla calma, uno spunto visivo per una riflessione sul tempo, sul suo costante fluire e sui meccanismi che, un poco alla volta, ci muovono, ci spostano, proprio sul punto in cui ci troviamo di fronte ad un passaggio in cui una domanda ci viene posta. </w:t>
      </w:r>
    </w:p>
    <w:p w14:paraId="4FD10BFB" w14:textId="77777777" w:rsidR="0052287A" w:rsidRDefault="0052287A" w:rsidP="00857039">
      <w:pPr>
        <w:jc w:val="both"/>
      </w:pPr>
    </w:p>
    <w:p w14:paraId="0266A978" w14:textId="18C29F92" w:rsidR="000A1261" w:rsidRDefault="000A1261" w:rsidP="00857039">
      <w:pPr>
        <w:jc w:val="both"/>
      </w:pPr>
      <w:r>
        <w:t>Le opere si trovano</w:t>
      </w:r>
      <w:r w:rsidR="00717A2C">
        <w:t xml:space="preserve"> tutte nella zona accessibile solo ai passeggeri e in particolare, quell</w:t>
      </w:r>
      <w:r w:rsidR="000C5A51">
        <w:t xml:space="preserve">e di Marco </w:t>
      </w:r>
      <w:r w:rsidR="008625FC">
        <w:t>Giordano</w:t>
      </w:r>
      <w:r w:rsidR="000C5A51">
        <w:t xml:space="preserve"> </w:t>
      </w:r>
      <w:r w:rsidR="00DF47E4">
        <w:t>sono al</w:t>
      </w:r>
      <w:r w:rsidR="008625FC">
        <w:t xml:space="preserve"> controllo passaporti non S</w:t>
      </w:r>
      <w:r w:rsidR="00720313">
        <w:t>chengen</w:t>
      </w:r>
      <w:r w:rsidR="008625FC">
        <w:t xml:space="preserve">, </w:t>
      </w:r>
      <w:r w:rsidR="006500B2">
        <w:t xml:space="preserve">mentre l’opera di Alice </w:t>
      </w:r>
      <w:r w:rsidR="00720313">
        <w:t xml:space="preserve">Ronchi </w:t>
      </w:r>
      <w:r w:rsidR="006500B2">
        <w:t xml:space="preserve">si trova nel </w:t>
      </w:r>
      <w:r w:rsidR="00720313">
        <w:t>corridoio transiti</w:t>
      </w:r>
      <w:r w:rsidR="006500B2">
        <w:t xml:space="preserve">, infine quella di Andrea </w:t>
      </w:r>
      <w:r w:rsidR="00720313">
        <w:t xml:space="preserve">Crespi </w:t>
      </w:r>
      <w:r w:rsidR="000B5950">
        <w:t xml:space="preserve">è sita </w:t>
      </w:r>
      <w:r w:rsidR="00720313">
        <w:t>nel corridoio del satellite centrale che porta ai gate.</w:t>
      </w:r>
    </w:p>
    <w:p w14:paraId="65842A6C" w14:textId="77777777" w:rsidR="003A5380" w:rsidRDefault="003A5380" w:rsidP="0052287A"/>
    <w:p w14:paraId="35530348" w14:textId="2AD6492B" w:rsidR="003A5380" w:rsidRDefault="003A5380" w:rsidP="0052287A">
      <w:r>
        <w:rPr>
          <w:noProof/>
        </w:rPr>
        <w:lastRenderedPageBreak/>
        <w:drawing>
          <wp:inline distT="0" distB="0" distL="0" distR="0" wp14:anchorId="79C1C298" wp14:editId="3A6E4FB0">
            <wp:extent cx="1392964" cy="672699"/>
            <wp:effectExtent l="0" t="0" r="4445" b="635"/>
            <wp:docPr id="1011595097" name="Immagine 1" descr="Immagine che contiene Carattere, Elementi grafici, grafica, schermat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1595097" name="Immagine 1" descr="Immagine che contiene Carattere, Elementi grafici, grafica, schermata&#10;&#10;Descrizione generata automaticamente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2000" cy="7012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D09B1E" w14:textId="77777777" w:rsidR="00857039" w:rsidRDefault="00857039" w:rsidP="0052287A"/>
    <w:p w14:paraId="5C9EE5B9" w14:textId="77777777" w:rsidR="00857039" w:rsidRDefault="00857039" w:rsidP="0052287A"/>
    <w:p w14:paraId="785E9ADC" w14:textId="793F9CEB" w:rsidR="00857039" w:rsidRPr="00857039" w:rsidRDefault="00857039" w:rsidP="00857039">
      <w:pPr>
        <w:rPr>
          <w:b/>
          <w:bCs/>
          <w:lang w:val="en-US"/>
        </w:rPr>
      </w:pPr>
      <w:r w:rsidRPr="00857039">
        <w:rPr>
          <w:b/>
          <w:bCs/>
          <w:lang w:val="en-US"/>
        </w:rPr>
        <w:t>WOW! WALLS OF WONDER</w:t>
      </w:r>
    </w:p>
    <w:p w14:paraId="483816A1" w14:textId="7288710D" w:rsidR="00857039" w:rsidRDefault="00857039" w:rsidP="00857039">
      <w:pPr>
        <w:rPr>
          <w:b/>
          <w:bCs/>
          <w:lang w:val="en-US"/>
        </w:rPr>
      </w:pPr>
      <w:r w:rsidRPr="00857039">
        <w:rPr>
          <w:b/>
          <w:bCs/>
          <w:lang w:val="en-US"/>
        </w:rPr>
        <w:t>TERMINAL 1 DI MALPENSA</w:t>
      </w:r>
    </w:p>
    <w:p w14:paraId="1346AC65" w14:textId="750176F0" w:rsidR="00BB2A5E" w:rsidRPr="0052287A" w:rsidRDefault="00BB2A5E" w:rsidP="00166D88">
      <w:pPr>
        <w:rPr>
          <w:lang w:val="en-US"/>
        </w:rPr>
      </w:pPr>
      <w:r w:rsidRPr="0052287A">
        <w:rPr>
          <w:b/>
          <w:bCs/>
          <w:lang w:val="en-US"/>
        </w:rPr>
        <w:t>Andrea Crespi</w:t>
      </w:r>
      <w:r w:rsidRPr="0052287A">
        <w:rPr>
          <w:lang w:val="en-US"/>
        </w:rPr>
        <w:t xml:space="preserve">, </w:t>
      </w:r>
      <w:r w:rsidRPr="0052287A">
        <w:rPr>
          <w:i/>
          <w:iCs/>
          <w:lang w:val="en-US"/>
        </w:rPr>
        <w:t>In Every Journey (Love is the destination)</w:t>
      </w:r>
      <w:r w:rsidR="00166D88">
        <w:rPr>
          <w:i/>
          <w:iCs/>
          <w:lang w:val="en-US"/>
        </w:rPr>
        <w:t>,</w:t>
      </w:r>
      <w:r w:rsidR="00166D88" w:rsidRPr="00166D88">
        <w:rPr>
          <w:lang w:val="en-US"/>
        </w:rPr>
        <w:t xml:space="preserve"> 2024</w:t>
      </w:r>
    </w:p>
    <w:p w14:paraId="19505458" w14:textId="26414A4E" w:rsidR="00BB2A5E" w:rsidRPr="0052287A" w:rsidRDefault="00BB2A5E" w:rsidP="00166D88">
      <w:pPr>
        <w:rPr>
          <w:b/>
          <w:bCs/>
        </w:rPr>
      </w:pPr>
      <w:r w:rsidRPr="0052287A">
        <w:rPr>
          <w:b/>
          <w:bCs/>
        </w:rPr>
        <w:t>Alice Ronchi</w:t>
      </w:r>
      <w:r w:rsidRPr="0052287A">
        <w:t xml:space="preserve">, </w:t>
      </w:r>
      <w:r w:rsidRPr="0052287A">
        <w:rPr>
          <w:i/>
          <w:iCs/>
        </w:rPr>
        <w:t>True Care</w:t>
      </w:r>
      <w:r w:rsidR="00166D88" w:rsidRPr="00166D88">
        <w:t>, 2024</w:t>
      </w:r>
    </w:p>
    <w:p w14:paraId="39C0698B" w14:textId="5F4241EE" w:rsidR="00BB2A5E" w:rsidRPr="0052287A" w:rsidRDefault="00BB2A5E" w:rsidP="00166D88">
      <w:pPr>
        <w:rPr>
          <w:b/>
          <w:bCs/>
        </w:rPr>
      </w:pPr>
      <w:r w:rsidRPr="0052287A">
        <w:rPr>
          <w:b/>
          <w:bCs/>
        </w:rPr>
        <w:t>Marco Giordano</w:t>
      </w:r>
      <w:r w:rsidRPr="0052287A">
        <w:t xml:space="preserve">, </w:t>
      </w:r>
      <w:r w:rsidRPr="0052287A">
        <w:rPr>
          <w:i/>
          <w:iCs/>
        </w:rPr>
        <w:t>Sulla Punta Della Domanda/On the Tip Of The Question</w:t>
      </w:r>
      <w:r w:rsidR="00166D88">
        <w:rPr>
          <w:i/>
          <w:iCs/>
        </w:rPr>
        <w:t xml:space="preserve">, </w:t>
      </w:r>
      <w:r w:rsidR="00166D88" w:rsidRPr="00166D88">
        <w:t>2024</w:t>
      </w:r>
    </w:p>
    <w:p w14:paraId="673D02E1" w14:textId="77777777" w:rsidR="00857039" w:rsidRPr="00BB2A5E" w:rsidRDefault="00857039" w:rsidP="00857039">
      <w:pPr>
        <w:rPr>
          <w:b/>
          <w:bCs/>
          <w:i/>
          <w:iCs/>
        </w:rPr>
      </w:pPr>
    </w:p>
    <w:p w14:paraId="7998749C" w14:textId="77777777" w:rsidR="00857039" w:rsidRPr="009F4AB1" w:rsidRDefault="00857039" w:rsidP="00857039">
      <w:pPr>
        <w:jc w:val="both"/>
      </w:pPr>
      <w:r w:rsidRPr="009F4AB1">
        <w:rPr>
          <w:b/>
          <w:bCs/>
        </w:rPr>
        <w:t xml:space="preserve">Museo MA*GA </w:t>
      </w:r>
    </w:p>
    <w:p w14:paraId="68BE743D" w14:textId="77777777" w:rsidR="00857039" w:rsidRPr="008D09ED" w:rsidRDefault="00857039" w:rsidP="00857039">
      <w:pPr>
        <w:jc w:val="both"/>
      </w:pPr>
      <w:r w:rsidRPr="008D09ED">
        <w:t xml:space="preserve">T +39 0331 706011; </w:t>
      </w:r>
      <w:hyperlink r:id="rId12" w:history="1">
        <w:r w:rsidRPr="008D09ED">
          <w:rPr>
            <w:rStyle w:val="Collegamentoipertestuale"/>
          </w:rPr>
          <w:t>info@museomaga.it</w:t>
        </w:r>
      </w:hyperlink>
      <w:r w:rsidRPr="008D09ED">
        <w:t xml:space="preserve">; </w:t>
      </w:r>
      <w:hyperlink r:id="rId13" w:history="1">
        <w:r w:rsidRPr="008D09ED">
          <w:rPr>
            <w:rStyle w:val="Collegamentoipertestuale"/>
          </w:rPr>
          <w:t>www.museomaga.it</w:t>
        </w:r>
      </w:hyperlink>
      <w:r w:rsidRPr="008D09ED">
        <w:t xml:space="preserve"> </w:t>
      </w:r>
    </w:p>
    <w:p w14:paraId="50E85BF9" w14:textId="77777777" w:rsidR="00857039" w:rsidRPr="00857039" w:rsidRDefault="00857039" w:rsidP="00857039">
      <w:pPr>
        <w:rPr>
          <w:b/>
          <w:bCs/>
          <w:i/>
          <w:iCs/>
        </w:rPr>
      </w:pPr>
    </w:p>
    <w:p w14:paraId="4301C0EF" w14:textId="7DB326A3" w:rsidR="00857039" w:rsidRPr="009F4AB1" w:rsidRDefault="00857039" w:rsidP="00857039">
      <w:pPr>
        <w:jc w:val="both"/>
        <w:rPr>
          <w:b/>
          <w:bCs/>
        </w:rPr>
      </w:pPr>
      <w:r w:rsidRPr="009F4AB1">
        <w:rPr>
          <w:b/>
          <w:bCs/>
        </w:rPr>
        <w:t>Ufficio stampa</w:t>
      </w:r>
      <w:r>
        <w:rPr>
          <w:b/>
          <w:bCs/>
        </w:rPr>
        <w:t xml:space="preserve"> Museo MA*GA</w:t>
      </w:r>
    </w:p>
    <w:p w14:paraId="35535E9A" w14:textId="77777777" w:rsidR="00857039" w:rsidRPr="009F4AB1" w:rsidRDefault="00857039" w:rsidP="00857039">
      <w:pPr>
        <w:rPr>
          <w:b/>
          <w:bCs/>
        </w:rPr>
      </w:pPr>
      <w:r w:rsidRPr="009F4AB1">
        <w:rPr>
          <w:b/>
          <w:bCs/>
        </w:rPr>
        <w:t>CLP Relazioni Pubbliche</w:t>
      </w:r>
    </w:p>
    <w:p w14:paraId="5A610240" w14:textId="77777777" w:rsidR="00857039" w:rsidRPr="009F4AB1" w:rsidRDefault="00857039" w:rsidP="00857039">
      <w:pPr>
        <w:rPr>
          <w:bCs/>
        </w:rPr>
      </w:pPr>
      <w:r w:rsidRPr="009F4AB1">
        <w:rPr>
          <w:bCs/>
        </w:rPr>
        <w:t xml:space="preserve">Clara Cervia | M. +39 333 9125684 | E. </w:t>
      </w:r>
      <w:hyperlink r:id="rId14" w:history="1">
        <w:r w:rsidRPr="009F4AB1">
          <w:rPr>
            <w:rStyle w:val="Collegamentoipertestuale"/>
            <w:bCs/>
          </w:rPr>
          <w:t>clara.cervia@clp1968.it</w:t>
        </w:r>
      </w:hyperlink>
    </w:p>
    <w:p w14:paraId="56A035F4" w14:textId="77777777" w:rsidR="00857039" w:rsidRPr="009F4AB1" w:rsidRDefault="00857039" w:rsidP="00857039">
      <w:pPr>
        <w:rPr>
          <w:bCs/>
        </w:rPr>
      </w:pPr>
      <w:r w:rsidRPr="009F4AB1">
        <w:rPr>
          <w:bCs/>
        </w:rPr>
        <w:t xml:space="preserve">T. + 39 02 36755700 | </w:t>
      </w:r>
      <w:hyperlink r:id="rId15" w:history="1">
        <w:r w:rsidRPr="009F4AB1">
          <w:rPr>
            <w:rStyle w:val="Collegamentoipertestuale"/>
            <w:bCs/>
          </w:rPr>
          <w:t>www.clp1968.it</w:t>
        </w:r>
      </w:hyperlink>
    </w:p>
    <w:p w14:paraId="06428F84" w14:textId="77777777" w:rsidR="00857039" w:rsidRPr="00857039" w:rsidRDefault="00857039" w:rsidP="00857039">
      <w:pPr>
        <w:rPr>
          <w:lang w:val="en-US"/>
        </w:rPr>
      </w:pPr>
    </w:p>
    <w:sectPr w:rsidR="00857039" w:rsidRPr="0085703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598566" w14:textId="77777777" w:rsidR="00F154B3" w:rsidRDefault="00F154B3" w:rsidP="005C40E6">
      <w:r>
        <w:separator/>
      </w:r>
    </w:p>
  </w:endnote>
  <w:endnote w:type="continuationSeparator" w:id="0">
    <w:p w14:paraId="0BE139F7" w14:textId="77777777" w:rsidR="00F154B3" w:rsidRDefault="00F154B3" w:rsidP="005C40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eneralSans">
    <w:altName w:val="Cambria"/>
    <w:panose1 w:val="00000000000000000000"/>
    <w:charset w:val="4D"/>
    <w:family w:val="auto"/>
    <w:notTrueType/>
    <w:pitch w:val="variable"/>
    <w:sig w:usb0="80000067" w:usb1="00000003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FE50C2" w14:textId="77777777" w:rsidR="00F154B3" w:rsidRDefault="00F154B3" w:rsidP="005C40E6">
      <w:r>
        <w:separator/>
      </w:r>
    </w:p>
  </w:footnote>
  <w:footnote w:type="continuationSeparator" w:id="0">
    <w:p w14:paraId="2D8EB2D1" w14:textId="77777777" w:rsidR="00F154B3" w:rsidRDefault="00F154B3" w:rsidP="005C40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2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87A"/>
    <w:rsid w:val="00042D90"/>
    <w:rsid w:val="000A1261"/>
    <w:rsid w:val="000B5950"/>
    <w:rsid w:val="000C5A51"/>
    <w:rsid w:val="00166D88"/>
    <w:rsid w:val="001D5E10"/>
    <w:rsid w:val="00294926"/>
    <w:rsid w:val="002A0707"/>
    <w:rsid w:val="002E1236"/>
    <w:rsid w:val="00360864"/>
    <w:rsid w:val="003A5380"/>
    <w:rsid w:val="003A5530"/>
    <w:rsid w:val="003A5DAC"/>
    <w:rsid w:val="003B268C"/>
    <w:rsid w:val="00432DF3"/>
    <w:rsid w:val="004C0179"/>
    <w:rsid w:val="0052287A"/>
    <w:rsid w:val="00576490"/>
    <w:rsid w:val="005C40E6"/>
    <w:rsid w:val="005D35B4"/>
    <w:rsid w:val="00610311"/>
    <w:rsid w:val="00632518"/>
    <w:rsid w:val="006500B2"/>
    <w:rsid w:val="006C2D49"/>
    <w:rsid w:val="00717A2C"/>
    <w:rsid w:val="00720313"/>
    <w:rsid w:val="00795219"/>
    <w:rsid w:val="00820CD8"/>
    <w:rsid w:val="00857039"/>
    <w:rsid w:val="008625FC"/>
    <w:rsid w:val="00946E36"/>
    <w:rsid w:val="009A098B"/>
    <w:rsid w:val="009B33E9"/>
    <w:rsid w:val="00A84590"/>
    <w:rsid w:val="00AC7878"/>
    <w:rsid w:val="00B26990"/>
    <w:rsid w:val="00B66569"/>
    <w:rsid w:val="00B70BB1"/>
    <w:rsid w:val="00B87289"/>
    <w:rsid w:val="00BB2A5E"/>
    <w:rsid w:val="00DB53E0"/>
    <w:rsid w:val="00DF47E4"/>
    <w:rsid w:val="00E73D63"/>
    <w:rsid w:val="00EC1C00"/>
    <w:rsid w:val="00EF191B"/>
    <w:rsid w:val="00F154B3"/>
    <w:rsid w:val="00F21C40"/>
    <w:rsid w:val="00F82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E732E2"/>
  <w15:chartTrackingRefBased/>
  <w15:docId w15:val="{DECBB99C-1412-A041-91FC-5A32BB935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52287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5228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52287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52287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52287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52287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52287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52287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52287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52287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2287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52287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52287A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52287A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52287A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52287A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52287A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52287A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52287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5228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52287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52287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52287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52287A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52287A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52287A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52287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52287A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52287A"/>
    <w:rPr>
      <w:b/>
      <w:bCs/>
      <w:smallCaps/>
      <w:color w:val="0F4761" w:themeColor="accent1" w:themeShade="BF"/>
      <w:spacing w:val="5"/>
    </w:rPr>
  </w:style>
  <w:style w:type="paragraph" w:styleId="Revisione">
    <w:name w:val="Revision"/>
    <w:hidden/>
    <w:uiPriority w:val="99"/>
    <w:semiHidden/>
    <w:rsid w:val="00AC7878"/>
  </w:style>
  <w:style w:type="paragraph" w:styleId="Intestazione">
    <w:name w:val="header"/>
    <w:basedOn w:val="Normale"/>
    <w:link w:val="IntestazioneCarattere"/>
    <w:uiPriority w:val="99"/>
    <w:unhideWhenUsed/>
    <w:rsid w:val="005C40E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C40E6"/>
  </w:style>
  <w:style w:type="paragraph" w:styleId="Pidipagina">
    <w:name w:val="footer"/>
    <w:basedOn w:val="Normale"/>
    <w:link w:val="PidipaginaCarattere"/>
    <w:uiPriority w:val="99"/>
    <w:unhideWhenUsed/>
    <w:rsid w:val="005C40E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C40E6"/>
  </w:style>
  <w:style w:type="character" w:styleId="Collegamentoipertestuale">
    <w:name w:val="Hyperlink"/>
    <w:basedOn w:val="Carpredefinitoparagrafo"/>
    <w:uiPriority w:val="99"/>
    <w:unhideWhenUsed/>
    <w:rsid w:val="00857039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museomaga.it" TargetMode="Externa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mailto:info@museomaga.it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hyperlink" Target="http://www.clp1968.it" TargetMode="Externa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emf"/><Relationship Id="rId14" Type="http://schemas.openxmlformats.org/officeDocument/2006/relationships/hyperlink" Target="mailto:clara.cervia@clp1968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6ae1104-2084-46c2-94e8-fb18143a54c8" xsi:nil="true"/>
    <lcf76f155ced4ddcb4097134ff3c332f xmlns="e51cac17-9d3b-42cf-aa66-1c7ce94de299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EE2951FC9A8954D98E2686339B094D3" ma:contentTypeVersion="18" ma:contentTypeDescription="Creare un nuovo documento." ma:contentTypeScope="" ma:versionID="38a3b00c9b68253a8ca4bf5eae90c48f">
  <xsd:schema xmlns:xsd="http://www.w3.org/2001/XMLSchema" xmlns:xs="http://www.w3.org/2001/XMLSchema" xmlns:p="http://schemas.microsoft.com/office/2006/metadata/properties" xmlns:ns2="e51cac17-9d3b-42cf-aa66-1c7ce94de299" xmlns:ns3="e6ae1104-2084-46c2-94e8-fb18143a54c8" targetNamespace="http://schemas.microsoft.com/office/2006/metadata/properties" ma:root="true" ma:fieldsID="b8ccb006690dad88fc627e7df02388b8" ns2:_="" ns3:_="">
    <xsd:import namespace="e51cac17-9d3b-42cf-aa66-1c7ce94de299"/>
    <xsd:import namespace="e6ae1104-2084-46c2-94e8-fb18143a54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1cac17-9d3b-42cf-aa66-1c7ce94de2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32750ef2-dc1e-42bb-9b8b-20a1a6cd70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ae1104-2084-46c2-94e8-fb18143a54c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90734e1-f8e3-4e3c-8931-9fe2cbf06ccc}" ma:internalName="TaxCatchAll" ma:showField="CatchAllData" ma:web="e6ae1104-2084-46c2-94e8-fb18143a54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3AA9688-FC84-4599-95FA-6A65CABC2F90}">
  <ds:schemaRefs>
    <ds:schemaRef ds:uri="http://schemas.microsoft.com/office/2006/metadata/properties"/>
    <ds:schemaRef ds:uri="http://schemas.microsoft.com/office/infopath/2007/PartnerControls"/>
    <ds:schemaRef ds:uri="e6ae1104-2084-46c2-94e8-fb18143a54c8"/>
    <ds:schemaRef ds:uri="e51cac17-9d3b-42cf-aa66-1c7ce94de299"/>
  </ds:schemaRefs>
</ds:datastoreItem>
</file>

<file path=customXml/itemProps2.xml><?xml version="1.0" encoding="utf-8"?>
<ds:datastoreItem xmlns:ds="http://schemas.openxmlformats.org/officeDocument/2006/customXml" ds:itemID="{5AE2F707-D10F-4718-BB5C-4D8C7E28D32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A0A91DB-4468-47B2-9B96-AC0D9BEC16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1cac17-9d3b-42cf-aa66-1c7ce94de299"/>
    <ds:schemaRef ds:uri="e6ae1104-2084-46c2-94e8-fb18143a54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877fc872-a39c-4c4d-b195-50a4eb5860d1}" enabled="0" method="" siteId="{877fc872-a39c-4c4d-b195-50a4eb5860d1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1009</Words>
  <Characters>5753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Didattica Maga</dc:creator>
  <cp:keywords/>
  <dc:description/>
  <cp:lastModifiedBy>Clara Cervia</cp:lastModifiedBy>
  <cp:revision>5</cp:revision>
  <cp:lastPrinted>2024-12-09T11:28:00Z</cp:lastPrinted>
  <dcterms:created xsi:type="dcterms:W3CDTF">2024-12-13T08:57:00Z</dcterms:created>
  <dcterms:modified xsi:type="dcterms:W3CDTF">2024-12-13T11:46:00Z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0x010100CEE2951FC9A8954D98E2686339B094D3</vt:lpwstr>
  </property>
  <property fmtid="{D5CDD505-2E9C-101B-9397-08002B2CF9AE}" pid="3" name="MediaServiceImageTags">
    <vt:lpwstr/>
  </property>
</Properties>
</file>