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258B" w:rsidRDefault="009B7A5D">
      <w:pPr>
        <w:rPr>
          <w:lang w:val="it-IT"/>
        </w:rPr>
      </w:pPr>
      <w:r w:rsidRPr="009B7A5D">
        <w:rPr>
          <w:lang w:val="it-IT"/>
        </w:rPr>
        <w:t>Quando si parla di arte del XIX secolo, è pressoché impossibile non parlare al plurale, non andare a specificare di quale puntuale contesto si ragiona: un secolo di stravolgimenti, rivoluzioni, moti centrifughi,</w:t>
      </w:r>
      <w:r w:rsidR="00E57416">
        <w:rPr>
          <w:lang w:val="it-IT"/>
        </w:rPr>
        <w:t xml:space="preserve"> tra indipendenza e restaurazione,</w:t>
      </w:r>
      <w:r w:rsidRPr="009B7A5D">
        <w:rPr>
          <w:lang w:val="it-IT"/>
        </w:rPr>
        <w:t xml:space="preserve"> non poteva che </w:t>
      </w:r>
      <w:r>
        <w:rPr>
          <w:lang w:val="it-IT"/>
        </w:rPr>
        <w:t>dar luogo a svariati e luminosi rivoli, ciascuno da indagare con rispetto e attenzione delle proprie caratteristiche.</w:t>
      </w:r>
    </w:p>
    <w:p w:rsidR="00530D9C" w:rsidRDefault="009B7A5D">
      <w:pPr>
        <w:rPr>
          <w:lang w:val="it-IT"/>
        </w:rPr>
      </w:pPr>
      <w:r>
        <w:rPr>
          <w:lang w:val="it-IT"/>
        </w:rPr>
        <w:t>Indagare il contesto lombardo non è, dunque, semplice geografia, ma addentrarsi in un particolare ambiente culturale estremamente variegato e influenzato da correnti internazionali, catalizzate e rielaborate all’interno di poli urbani vivaci e in espansione.</w:t>
      </w:r>
      <w:r w:rsidR="00530D9C">
        <w:rPr>
          <w:lang w:val="it-IT"/>
        </w:rPr>
        <w:t xml:space="preserve"> Un’espansione che Monza visse e interpretò profondamente, divenendo sede di centri industriali e iniziando una fase crescita demografica che troverà arresto solo con gli Anni Ottanta del XX Secolo. Negli stessi anni, la città partecipa ai moti e alle guerre d’indipendenza, rendendosi successivamente protagonista del recupero del tesoro del Duomo dalle mani austriache.</w:t>
      </w:r>
    </w:p>
    <w:p w:rsidR="00530D9C" w:rsidRDefault="00530D9C">
      <w:pPr>
        <w:rPr>
          <w:lang w:val="it-IT"/>
        </w:rPr>
      </w:pPr>
      <w:r>
        <w:rPr>
          <w:lang w:val="it-IT"/>
        </w:rPr>
        <w:t>Simbolo delle maree tempestose che hanno riguardato la Lombardia nel XIX secolo è cer</w:t>
      </w:r>
      <w:r w:rsidR="00E57416">
        <w:rPr>
          <w:lang w:val="it-IT"/>
        </w:rPr>
        <w:t>tamente la Villa Reale di Monza -</w:t>
      </w:r>
      <w:r>
        <w:rPr>
          <w:lang w:val="it-IT"/>
        </w:rPr>
        <w:t xml:space="preserve"> uno dei luoghi in</w:t>
      </w:r>
      <w:r w:rsidR="00E57416">
        <w:rPr>
          <w:lang w:val="it-IT"/>
        </w:rPr>
        <w:t xml:space="preserve">teressati da questa mostra - </w:t>
      </w:r>
      <w:r>
        <w:rPr>
          <w:lang w:val="it-IT"/>
        </w:rPr>
        <w:t xml:space="preserve">passata di mano in mano dagli Asburgo al dominio napoleonico, infine </w:t>
      </w:r>
      <w:r w:rsidR="00F65C42">
        <w:rPr>
          <w:lang w:val="it-IT"/>
        </w:rPr>
        <w:t>ai Savoia</w:t>
      </w:r>
      <w:r>
        <w:rPr>
          <w:lang w:val="it-IT"/>
        </w:rPr>
        <w:t xml:space="preserve">, fino al regicidio </w:t>
      </w:r>
      <w:r w:rsidR="00F65C42">
        <w:rPr>
          <w:lang w:val="it-IT"/>
        </w:rPr>
        <w:t xml:space="preserve">di Umberto I, </w:t>
      </w:r>
      <w:r>
        <w:rPr>
          <w:lang w:val="it-IT"/>
        </w:rPr>
        <w:t>consumatosi a poche centinaia di metri dall’</w:t>
      </w:r>
      <w:r w:rsidR="00F65C42">
        <w:rPr>
          <w:lang w:val="it-IT"/>
        </w:rPr>
        <w:t>Orangerie, quasi a segnare il principio di un nuovo secolo e ad anticiparne la traiettoria.</w:t>
      </w:r>
    </w:p>
    <w:p w:rsidR="00F65C42" w:rsidRDefault="00F65C42">
      <w:pPr>
        <w:rPr>
          <w:lang w:val="it-IT"/>
        </w:rPr>
      </w:pPr>
      <w:r>
        <w:rPr>
          <w:lang w:val="it-IT"/>
        </w:rPr>
        <w:t>Gli artisti che verranno portati in mostra vissero all’interno di questo turbinoso arco storico, moltissimi ne furono partecipi con lo spirito e nei fatti, in nome di una concezione superiore di patria e di indipendenza che trascendeva la politica.</w:t>
      </w:r>
    </w:p>
    <w:p w:rsidR="00F65C42" w:rsidRDefault="00F65C42">
      <w:pPr>
        <w:rPr>
          <w:lang w:val="it-IT"/>
        </w:rPr>
      </w:pPr>
      <w:r>
        <w:rPr>
          <w:lang w:val="it-IT"/>
        </w:rPr>
        <w:t xml:space="preserve">Un ruolo </w:t>
      </w:r>
      <w:r w:rsidR="00E57416">
        <w:rPr>
          <w:lang w:val="it-IT"/>
        </w:rPr>
        <w:t>di rilievo</w:t>
      </w:r>
      <w:r>
        <w:rPr>
          <w:lang w:val="it-IT"/>
        </w:rPr>
        <w:t xml:space="preserve"> nel panorama artistico di quegli anni fu rivestito dai pittori monzesi, a cui la mostra dedica un’intera sezione all’interno dei Musei Civici di Monza, collocati nell’antica Ca</w:t>
      </w:r>
      <w:r w:rsidR="00E57416">
        <w:rPr>
          <w:lang w:val="it-IT"/>
        </w:rPr>
        <w:t>sa degli Umiliati. La sede duplice del percorso intende, da una parte, esaltare la varietà e la vastità della proposta culturale; dall’altra,</w:t>
      </w:r>
      <w:r>
        <w:rPr>
          <w:lang w:val="it-IT"/>
        </w:rPr>
        <w:t xml:space="preserve"> valorizzare la ricca collezione della città</w:t>
      </w:r>
      <w:r w:rsidR="00E57416">
        <w:rPr>
          <w:lang w:val="it-IT"/>
        </w:rPr>
        <w:t>, a partire dai suoi più rilevanti esponenti, tra cui vale la pena ricordare Mosè Bianchi, Pompeo Mariani ed Emilio Borsa</w:t>
      </w:r>
      <w:r>
        <w:rPr>
          <w:lang w:val="it-IT"/>
        </w:rPr>
        <w:t xml:space="preserve">. Una doppia mostra che </w:t>
      </w:r>
      <w:r w:rsidR="00E57416">
        <w:rPr>
          <w:lang w:val="it-IT"/>
        </w:rPr>
        <w:t>dispiega</w:t>
      </w:r>
      <w:r>
        <w:rPr>
          <w:lang w:val="it-IT"/>
        </w:rPr>
        <w:t xml:space="preserve"> in tutta la sua articolazione</w:t>
      </w:r>
      <w:r w:rsidR="00E57416">
        <w:rPr>
          <w:lang w:val="it-IT"/>
        </w:rPr>
        <w:t xml:space="preserve"> lo spirito del tempo e le sue declinazioni “</w:t>
      </w:r>
      <w:proofErr w:type="spellStart"/>
      <w:r w:rsidR="00E57416">
        <w:rPr>
          <w:lang w:val="it-IT"/>
        </w:rPr>
        <w:t>extramilanesi</w:t>
      </w:r>
      <w:proofErr w:type="spellEnd"/>
      <w:r w:rsidR="00E57416">
        <w:rPr>
          <w:lang w:val="it-IT"/>
        </w:rPr>
        <w:t>”, e che diventa occasione di ritorno in due dei poli culturali più rilevanti della nostra provincia.</w:t>
      </w:r>
    </w:p>
    <w:p w:rsidR="00510D2E" w:rsidRPr="00510D2E" w:rsidRDefault="00510D2E" w:rsidP="00510D2E">
      <w:pPr>
        <w:rPr>
          <w:lang w:val="it-IT"/>
        </w:rPr>
      </w:pPr>
    </w:p>
    <w:p w:rsidR="00510D2E" w:rsidRDefault="00510D2E" w:rsidP="00510D2E">
      <w:pPr>
        <w:rPr>
          <w:lang w:val="it-IT"/>
        </w:rPr>
      </w:pPr>
      <w:r>
        <w:rPr>
          <w:lang w:val="it-IT"/>
        </w:rPr>
        <w:t>Arianna Bettin</w:t>
      </w:r>
    </w:p>
    <w:p w:rsidR="00510D2E" w:rsidRDefault="00510D2E">
      <w:pPr>
        <w:rPr>
          <w:lang w:val="it-IT"/>
        </w:rPr>
      </w:pPr>
      <w:r>
        <w:rPr>
          <w:lang w:val="it-IT"/>
        </w:rPr>
        <w:t>Assessora alla Cultura</w:t>
      </w:r>
    </w:p>
    <w:p w:rsidR="00732C22" w:rsidRPr="009B7A5D" w:rsidRDefault="00732C22">
      <w:pPr>
        <w:rPr>
          <w:lang w:val="it-IT"/>
        </w:rPr>
      </w:pPr>
    </w:p>
    <w:sectPr w:rsidR="00732C22" w:rsidRPr="009B7A5D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A5D"/>
    <w:rsid w:val="00401AE9"/>
    <w:rsid w:val="00510D2E"/>
    <w:rsid w:val="00530D9C"/>
    <w:rsid w:val="00732C22"/>
    <w:rsid w:val="009B7A5D"/>
    <w:rsid w:val="00C7258B"/>
    <w:rsid w:val="00E57416"/>
    <w:rsid w:val="00F6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F64D"/>
  <w15:chartTrackingRefBased/>
  <w15:docId w15:val="{2D7DA811-BF50-4254-84FF-31AF7A1F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C29CDC-550F-46EE-905F-9A1DAD1D0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1330B-4345-40C1-90A8-2115B37A9E1C}"/>
</file>

<file path=customXml/itemProps3.xml><?xml version="1.0" encoding="utf-8"?>
<ds:datastoreItem xmlns:ds="http://schemas.openxmlformats.org/officeDocument/2006/customXml" ds:itemID="{50976E4E-F8CA-4833-89CD-888A719985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 Arianna</dc:creator>
  <cp:keywords/>
  <dc:description/>
  <cp:lastModifiedBy>Fabio Sanvito</cp:lastModifiedBy>
  <cp:revision>2</cp:revision>
  <dcterms:created xsi:type="dcterms:W3CDTF">2024-04-02T08:08:00Z</dcterms:created>
  <dcterms:modified xsi:type="dcterms:W3CDTF">2024-04-02T09:55:00Z</dcterms:modified>
</cp:coreProperties>
</file>