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80378" w14:textId="268926FD" w:rsidR="008D6C26" w:rsidRPr="008D6C26" w:rsidRDefault="006D28AB" w:rsidP="008D6C2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ANGELO BUCARELLI</w:t>
      </w:r>
    </w:p>
    <w:p w14:paraId="4E0A7ABF" w14:textId="1DC683EE" w:rsidR="009303D5" w:rsidRDefault="008D6C26" w:rsidP="006D28AB">
      <w:r w:rsidRPr="008D6C26">
        <w:rPr>
          <w:b/>
          <w:bCs/>
          <w:sz w:val="28"/>
          <w:szCs w:val="28"/>
        </w:rPr>
        <w:t>C</w:t>
      </w:r>
      <w:r w:rsidR="006D28AB">
        <w:rPr>
          <w:b/>
          <w:bCs/>
          <w:sz w:val="28"/>
          <w:szCs w:val="28"/>
        </w:rPr>
        <w:t>uratore della mostra</w:t>
      </w:r>
    </w:p>
    <w:p w14:paraId="535FE175" w14:textId="77777777" w:rsidR="00E46842" w:rsidRDefault="00E46842" w:rsidP="00E46842"/>
    <w:p w14:paraId="5D94065A" w14:textId="23F3BFA3" w:rsidR="00AA502F" w:rsidRPr="006D28AB" w:rsidRDefault="006D28AB" w:rsidP="006D28AB">
      <w:pPr>
        <w:rPr>
          <w:b/>
          <w:bCs/>
          <w:i/>
          <w:iCs/>
        </w:rPr>
      </w:pPr>
      <w:r w:rsidRPr="006D28AB">
        <w:rPr>
          <w:b/>
          <w:bCs/>
          <w:i/>
          <w:iCs/>
        </w:rPr>
        <w:t>Massimo Sestini, Zenit della fotografia</w:t>
      </w:r>
      <w:r>
        <w:rPr>
          <w:b/>
          <w:bCs/>
          <w:i/>
          <w:iCs/>
        </w:rPr>
        <w:t xml:space="preserve"> *</w:t>
      </w:r>
    </w:p>
    <w:p w14:paraId="038BDC0E" w14:textId="77777777" w:rsidR="006D28AB" w:rsidRDefault="006D28AB" w:rsidP="008D6C26">
      <w:pPr>
        <w:jc w:val="both"/>
      </w:pPr>
    </w:p>
    <w:p w14:paraId="3F43667E" w14:textId="7C54DD82" w:rsidR="006D28AB" w:rsidRPr="006D28AB" w:rsidRDefault="006D28AB" w:rsidP="006D28AB">
      <w:pPr>
        <w:jc w:val="both"/>
      </w:pPr>
      <w:r w:rsidRPr="006D28AB">
        <w:t>Nel 1826 Joseph Nicéphore Niépce, usando materiali sensibili</w:t>
      </w:r>
      <w:r>
        <w:t xml:space="preserve"> </w:t>
      </w:r>
      <w:r w:rsidRPr="006D28AB">
        <w:t>applicati alla camera oscura perfezionata dagli ottici nel</w:t>
      </w:r>
      <w:r>
        <w:t xml:space="preserve"> </w:t>
      </w:r>
      <w:r w:rsidRPr="006D28AB">
        <w:t>corso del diciassettesimo secolo, scattò la prima fotografia.</w:t>
      </w:r>
      <w:r>
        <w:t xml:space="preserve"> </w:t>
      </w:r>
      <w:r w:rsidRPr="006D28AB">
        <w:t xml:space="preserve">Sir John Herschel ne coniò il nome, dal greco </w:t>
      </w:r>
      <w:proofErr w:type="spellStart"/>
      <w:r w:rsidRPr="006D28AB">
        <w:rPr>
          <w:i/>
          <w:iCs/>
        </w:rPr>
        <w:t>phos</w:t>
      </w:r>
      <w:proofErr w:type="spellEnd"/>
      <w:r w:rsidRPr="006D28AB">
        <w:t>, luce, e</w:t>
      </w:r>
      <w:r>
        <w:t xml:space="preserve"> </w:t>
      </w:r>
      <w:proofErr w:type="spellStart"/>
      <w:r w:rsidRPr="006D28AB">
        <w:rPr>
          <w:i/>
          <w:iCs/>
        </w:rPr>
        <w:t>graphè</w:t>
      </w:r>
      <w:proofErr w:type="spellEnd"/>
      <w:r w:rsidRPr="006D28AB">
        <w:t>, scrivere. Tredici anni dopo, nel 1839, Louis Daguerre</w:t>
      </w:r>
      <w:r>
        <w:t xml:space="preserve"> </w:t>
      </w:r>
      <w:r w:rsidRPr="006D28AB">
        <w:t>la presentò ufficialmente all’Accademia delle Scienze e delle</w:t>
      </w:r>
      <w:r>
        <w:t xml:space="preserve"> </w:t>
      </w:r>
      <w:r w:rsidRPr="006D28AB">
        <w:t>Arti di Parigi.</w:t>
      </w:r>
    </w:p>
    <w:p w14:paraId="062411D6" w14:textId="664F74FF" w:rsidR="006D28AB" w:rsidRPr="006D28AB" w:rsidRDefault="006D28AB" w:rsidP="006D28AB">
      <w:pPr>
        <w:jc w:val="both"/>
      </w:pPr>
      <w:r w:rsidRPr="006D28AB">
        <w:t>Nessuno avrebbe potuto immaginare lo straordinario</w:t>
      </w:r>
      <w:r>
        <w:t xml:space="preserve"> </w:t>
      </w:r>
      <w:r w:rsidRPr="006D28AB">
        <w:t>percorso sia tecnologico sia sociale di quell’invenzione.</w:t>
      </w:r>
      <w:r>
        <w:t xml:space="preserve"> </w:t>
      </w:r>
      <w:r w:rsidRPr="006D28AB">
        <w:t>Il suo manifestarsi sconvolse il mondo della pittura</w:t>
      </w:r>
      <w:r>
        <w:t xml:space="preserve"> </w:t>
      </w:r>
      <w:r w:rsidRPr="006D28AB">
        <w:t>che, privata dell’appannaggio della riproduzione della realtà,</w:t>
      </w:r>
      <w:r>
        <w:t xml:space="preserve"> </w:t>
      </w:r>
      <w:r w:rsidRPr="006D28AB">
        <w:t>si avviò, per discostarsi da quegli scopi, verso una ricerca di</w:t>
      </w:r>
      <w:r>
        <w:t xml:space="preserve"> </w:t>
      </w:r>
      <w:r w:rsidRPr="006D28AB">
        <w:t>linguaggi nuovi non più ancorati alla tecnica del realismo.</w:t>
      </w:r>
      <w:r>
        <w:t xml:space="preserve"> </w:t>
      </w:r>
      <w:r w:rsidRPr="006D28AB">
        <w:t>Da quel momento la fotografia trovò spazi editoriali, informativi</w:t>
      </w:r>
      <w:r>
        <w:t xml:space="preserve"> </w:t>
      </w:r>
      <w:r w:rsidRPr="006D28AB">
        <w:t xml:space="preserve">e narrativi, sinché negli anni </w:t>
      </w:r>
      <w:proofErr w:type="gramStart"/>
      <w:r w:rsidRPr="006D28AB">
        <w:t>sessanta</w:t>
      </w:r>
      <w:proofErr w:type="gramEnd"/>
      <w:r w:rsidRPr="006D28AB">
        <w:t xml:space="preserve"> del Novecento,</w:t>
      </w:r>
      <w:r>
        <w:t xml:space="preserve"> </w:t>
      </w:r>
      <w:r w:rsidRPr="006D28AB">
        <w:t>soprattutto con le intuizioni creative di Andy Warhol, iniziò</w:t>
      </w:r>
      <w:r>
        <w:t xml:space="preserve"> </w:t>
      </w:r>
      <w:r w:rsidRPr="006D28AB">
        <w:t>a incrociarsi proprio con quell’arte che aveva “disturbato”,</w:t>
      </w:r>
      <w:r>
        <w:t xml:space="preserve"> </w:t>
      </w:r>
      <w:r w:rsidRPr="006D28AB">
        <w:t>sino a essere ufficialmente considerata arte essa stessa, o un</w:t>
      </w:r>
      <w:r>
        <w:t xml:space="preserve"> </w:t>
      </w:r>
      <w:r w:rsidRPr="006D28AB">
        <w:t>suo medium.</w:t>
      </w:r>
    </w:p>
    <w:p w14:paraId="5C663DAB" w14:textId="7A7BE845" w:rsidR="006D28AB" w:rsidRPr="006D28AB" w:rsidRDefault="006D28AB" w:rsidP="006D28AB">
      <w:pPr>
        <w:jc w:val="both"/>
      </w:pPr>
      <w:r w:rsidRPr="006D28AB">
        <w:t>Oggi la fotografia è parte integrante della nostra</w:t>
      </w:r>
      <w:r>
        <w:t xml:space="preserve"> </w:t>
      </w:r>
      <w:r w:rsidRPr="006D28AB">
        <w:t>vita: la sua facilità d’accesso ci ha resi tutti fotografi. In un</w:t>
      </w:r>
      <w:r>
        <w:t xml:space="preserve"> </w:t>
      </w:r>
      <w:r w:rsidRPr="006D28AB">
        <w:t>solo anno si scattano circa 1,42 triliardi di immagini, in media</w:t>
      </w:r>
      <w:r>
        <w:t xml:space="preserve"> </w:t>
      </w:r>
      <w:r w:rsidRPr="006D28AB">
        <w:t>190 per ciascun abitante del pianeta (e non tutti hanno</w:t>
      </w:r>
      <w:r>
        <w:t xml:space="preserve"> </w:t>
      </w:r>
      <w:r w:rsidRPr="006D28AB">
        <w:t>il cellulare).</w:t>
      </w:r>
    </w:p>
    <w:p w14:paraId="0BA3129A" w14:textId="48169D2D" w:rsidR="006D28AB" w:rsidRPr="006D28AB" w:rsidRDefault="006D28AB" w:rsidP="006D28AB">
      <w:pPr>
        <w:jc w:val="both"/>
      </w:pPr>
      <w:r w:rsidRPr="006D28AB">
        <w:t>Appare evidente che tale diffusione interferisce</w:t>
      </w:r>
      <w:r>
        <w:t xml:space="preserve"> </w:t>
      </w:r>
      <w:r w:rsidRPr="006D28AB">
        <w:t>con il mondo della professionalità creando una competitività</w:t>
      </w:r>
      <w:r>
        <w:t xml:space="preserve"> </w:t>
      </w:r>
      <w:r w:rsidRPr="006D28AB">
        <w:t>“sleale”, che al tempo stesso esalta e fa emergere le immagini</w:t>
      </w:r>
    </w:p>
    <w:p w14:paraId="0A0D571F" w14:textId="77777777" w:rsidR="006D28AB" w:rsidRPr="006D28AB" w:rsidRDefault="006D28AB" w:rsidP="006D28AB">
      <w:pPr>
        <w:jc w:val="both"/>
      </w:pPr>
      <w:r w:rsidRPr="006D28AB">
        <w:t>dei veri fotografi, sino a raggiungere alti livelli d’arte.</w:t>
      </w:r>
    </w:p>
    <w:p w14:paraId="13CF856D" w14:textId="4C0D2C4B" w:rsidR="006D28AB" w:rsidRPr="006D28AB" w:rsidRDefault="006D28AB" w:rsidP="006D28AB">
      <w:pPr>
        <w:jc w:val="both"/>
      </w:pPr>
      <w:r w:rsidRPr="006D28AB">
        <w:t>È il caso di Massimo Sestini, figura unica della</w:t>
      </w:r>
      <w:r>
        <w:t xml:space="preserve"> </w:t>
      </w:r>
      <w:r w:rsidRPr="006D28AB">
        <w:t>fotografia internazionale, protagonista di questa esemplare</w:t>
      </w:r>
      <w:r>
        <w:t xml:space="preserve"> </w:t>
      </w:r>
      <w:r w:rsidRPr="006D28AB">
        <w:t>mostra al Museo di Santa Giulia di Brescia. Museo che, con</w:t>
      </w:r>
      <w:r>
        <w:t xml:space="preserve"> </w:t>
      </w:r>
      <w:r w:rsidRPr="006D28AB">
        <w:t>il suo contesto architettonico e artistico di massimo valore</w:t>
      </w:r>
      <w:r>
        <w:t xml:space="preserve"> </w:t>
      </w:r>
      <w:r w:rsidRPr="006D28AB">
        <w:t>iconografico, esalta la capacità di affresco storico e sociale</w:t>
      </w:r>
      <w:r>
        <w:t xml:space="preserve"> </w:t>
      </w:r>
      <w:r w:rsidRPr="006D28AB">
        <w:t>delle immagini di Sestini in una continuità dodecafonica di</w:t>
      </w:r>
      <w:r>
        <w:t xml:space="preserve"> </w:t>
      </w:r>
      <w:r w:rsidRPr="006D28AB">
        <w:t>incomparabile interesse.</w:t>
      </w:r>
    </w:p>
    <w:p w14:paraId="523B0012" w14:textId="43E879CE" w:rsidR="006D28AB" w:rsidRPr="006D28AB" w:rsidRDefault="006D28AB" w:rsidP="006D28AB">
      <w:pPr>
        <w:jc w:val="both"/>
      </w:pPr>
      <w:r w:rsidRPr="006D28AB">
        <w:t>Sin da giovanissimo, Sestini è consapevole che il</w:t>
      </w:r>
      <w:r>
        <w:t xml:space="preserve"> </w:t>
      </w:r>
      <w:r w:rsidRPr="006D28AB">
        <w:t>suo compito è raccontare e documentare la storia che si svolge</w:t>
      </w:r>
      <w:r>
        <w:t xml:space="preserve"> </w:t>
      </w:r>
      <w:r w:rsidRPr="006D28AB">
        <w:t>davanti ai suoi occhi. Per vocazione, sceglie la fotografia</w:t>
      </w:r>
      <w:r>
        <w:t xml:space="preserve"> </w:t>
      </w:r>
      <w:r w:rsidRPr="006D28AB">
        <w:t>come proprio linguaggio.</w:t>
      </w:r>
    </w:p>
    <w:p w14:paraId="245CEFDC" w14:textId="640C4887" w:rsidR="006D28AB" w:rsidRPr="006D28AB" w:rsidRDefault="006D28AB" w:rsidP="006D28AB">
      <w:pPr>
        <w:jc w:val="both"/>
      </w:pPr>
      <w:r w:rsidRPr="006D28AB">
        <w:t>A 17 anni è già “sul pezzo” e ritrae, con introspezione</w:t>
      </w:r>
      <w:r>
        <w:t xml:space="preserve"> </w:t>
      </w:r>
      <w:r w:rsidRPr="006D28AB">
        <w:t>subito professionale, musicisti rock che calcano i palcoscenici</w:t>
      </w:r>
      <w:r>
        <w:t xml:space="preserve"> </w:t>
      </w:r>
      <w:r w:rsidRPr="006D28AB">
        <w:t>più prestigiosi. Ed ecco la prima mostra, un successo.</w:t>
      </w:r>
      <w:r>
        <w:t xml:space="preserve"> </w:t>
      </w:r>
      <w:r w:rsidRPr="006D28AB">
        <w:t>Sestini non ha avuto tempo di scegliere dei maestri</w:t>
      </w:r>
      <w:r>
        <w:t xml:space="preserve"> </w:t>
      </w:r>
      <w:r w:rsidRPr="006D28AB">
        <w:t>e reinventa il mestiere che ha dato al mondo le immagini segnanti</w:t>
      </w:r>
      <w:r>
        <w:t xml:space="preserve"> </w:t>
      </w:r>
      <w:r w:rsidRPr="006D28AB">
        <w:t>di fotografi quali Robert Capa, Henri Cartier-Bresson</w:t>
      </w:r>
      <w:r>
        <w:t xml:space="preserve"> </w:t>
      </w:r>
      <w:r w:rsidRPr="006D28AB">
        <w:t xml:space="preserve">o </w:t>
      </w:r>
      <w:proofErr w:type="spellStart"/>
      <w:r w:rsidRPr="006D28AB">
        <w:t>Sebastião</w:t>
      </w:r>
      <w:proofErr w:type="spellEnd"/>
      <w:r w:rsidRPr="006D28AB">
        <w:t xml:space="preserve"> Salgado. Coglie con inventiva singolare la potenzialità</w:t>
      </w:r>
      <w:r>
        <w:t xml:space="preserve"> </w:t>
      </w:r>
      <w:r w:rsidRPr="006D28AB">
        <w:t>che la contemporaneità e l’evoluzione tecnologica gli</w:t>
      </w:r>
      <w:r>
        <w:t xml:space="preserve"> </w:t>
      </w:r>
      <w:r w:rsidRPr="006D28AB">
        <w:t>offrono, per imprimere all’immagine il potere dell’inaspettato</w:t>
      </w:r>
      <w:r>
        <w:t xml:space="preserve"> </w:t>
      </w:r>
      <w:r w:rsidRPr="006D28AB">
        <w:t>con prospettive inusuali.</w:t>
      </w:r>
    </w:p>
    <w:p w14:paraId="156C47F2" w14:textId="6C0CBC7B" w:rsidR="006D28AB" w:rsidRPr="006D28AB" w:rsidRDefault="006D28AB" w:rsidP="006D28AB">
      <w:pPr>
        <w:jc w:val="both"/>
      </w:pPr>
      <w:r w:rsidRPr="006D28AB">
        <w:t>Fa del suo talento e della sua passione una vera e</w:t>
      </w:r>
      <w:r>
        <w:t xml:space="preserve"> </w:t>
      </w:r>
      <w:r w:rsidRPr="006D28AB">
        <w:t>propria filosofia visiva, una narrazione etica e sociale che</w:t>
      </w:r>
      <w:r>
        <w:t xml:space="preserve"> </w:t>
      </w:r>
      <w:r w:rsidRPr="006D28AB">
        <w:t>trascende la semplice rappresentazione iconografica.</w:t>
      </w:r>
      <w:r>
        <w:t xml:space="preserve"> </w:t>
      </w:r>
      <w:r w:rsidRPr="006D28AB">
        <w:t xml:space="preserve">Racconta la storia del nostro </w:t>
      </w:r>
      <w:r w:rsidRPr="006D28AB">
        <w:lastRenderedPageBreak/>
        <w:t>Paese come nessuno</w:t>
      </w:r>
      <w:r>
        <w:t xml:space="preserve"> </w:t>
      </w:r>
      <w:r w:rsidRPr="006D28AB">
        <w:t>l’ha raccontata: dall’arresto di Licio Gelli, al Giubileo,</w:t>
      </w:r>
      <w:r>
        <w:t xml:space="preserve"> </w:t>
      </w:r>
      <w:r w:rsidRPr="006D28AB">
        <w:t>agli scontri al G8 di Genova, al funerale di Giovanni Paolo</w:t>
      </w:r>
      <w:r>
        <w:t xml:space="preserve"> </w:t>
      </w:r>
      <w:r w:rsidRPr="006D28AB">
        <w:t>II, alla tragedia del Moby Prince, alla strage di Capaci,</w:t>
      </w:r>
      <w:r>
        <w:t xml:space="preserve"> </w:t>
      </w:r>
      <w:r w:rsidRPr="006D28AB">
        <w:t>al naufragio della Costa Concordia, al Covid, al dramma</w:t>
      </w:r>
      <w:r>
        <w:t xml:space="preserve"> </w:t>
      </w:r>
      <w:r w:rsidRPr="006D28AB">
        <w:t>dell’immigrazione e tanto altro ancora. Lo fa con spirito</w:t>
      </w:r>
      <w:r>
        <w:t xml:space="preserve"> </w:t>
      </w:r>
      <w:r w:rsidRPr="006D28AB">
        <w:t>di servizio e con la fame di cogliere l’immagine che nessuno</w:t>
      </w:r>
      <w:r>
        <w:t xml:space="preserve"> </w:t>
      </w:r>
      <w:r w:rsidRPr="006D28AB">
        <w:t>saprà cogliere, per permettere al futuro osservatore di</w:t>
      </w:r>
      <w:r>
        <w:t xml:space="preserve"> </w:t>
      </w:r>
      <w:r w:rsidRPr="006D28AB">
        <w:t>entrare nella fotografia al punto da sentirsi laddove i fatti</w:t>
      </w:r>
      <w:r>
        <w:t xml:space="preserve"> </w:t>
      </w:r>
      <w:r w:rsidRPr="006D28AB">
        <w:t>accadono.</w:t>
      </w:r>
    </w:p>
    <w:p w14:paraId="523592C7" w14:textId="62E56F2F" w:rsidR="006D28AB" w:rsidRPr="006D28AB" w:rsidRDefault="006D28AB" w:rsidP="006D28AB">
      <w:pPr>
        <w:jc w:val="both"/>
      </w:pPr>
      <w:r w:rsidRPr="006D28AB">
        <w:t>Dribbla i posti di blocco, salta su carrelli ferroviari</w:t>
      </w:r>
      <w:r>
        <w:t xml:space="preserve"> </w:t>
      </w:r>
      <w:r w:rsidRPr="006D28AB">
        <w:t>a spinta manuale e percorre quindici chilometri di una galleria</w:t>
      </w:r>
      <w:r>
        <w:t xml:space="preserve"> </w:t>
      </w:r>
      <w:r w:rsidRPr="006D28AB">
        <w:t>densa di fumo. Spenzola dai pattini di elicotteri alti nel</w:t>
      </w:r>
      <w:r>
        <w:t xml:space="preserve"> </w:t>
      </w:r>
      <w:r w:rsidRPr="006D28AB">
        <w:t>cielo. Si affaccia da portelloni di jet in volo. Cavalca siluri</w:t>
      </w:r>
      <w:r>
        <w:t xml:space="preserve"> </w:t>
      </w:r>
      <w:r w:rsidRPr="006D28AB">
        <w:t>nelle profondità marine o nuota in acque ghiacciate. Entra</w:t>
      </w:r>
      <w:r>
        <w:t xml:space="preserve"> </w:t>
      </w:r>
      <w:r w:rsidRPr="006D28AB">
        <w:t>sempre nella notizia e porta con sé noi spettatori.</w:t>
      </w:r>
      <w:r>
        <w:t xml:space="preserve"> </w:t>
      </w:r>
      <w:r w:rsidRPr="006D28AB">
        <w:t>Sin dagli albori della carriera, Sestini sa riconoscere</w:t>
      </w:r>
      <w:r>
        <w:t xml:space="preserve"> </w:t>
      </w:r>
      <w:r w:rsidRPr="006D28AB">
        <w:t>il potere intrinseco della fotografia aerea e acrobatica,</w:t>
      </w:r>
      <w:r>
        <w:t xml:space="preserve"> </w:t>
      </w:r>
      <w:r w:rsidRPr="006D28AB">
        <w:t>esplorando angoli e punti di vista con una cura premeditata</w:t>
      </w:r>
      <w:r>
        <w:t xml:space="preserve"> </w:t>
      </w:r>
      <w:r w:rsidRPr="006D28AB">
        <w:t>dello specifico fotografico, che per la maggior parte</w:t>
      </w:r>
      <w:r>
        <w:t xml:space="preserve"> </w:t>
      </w:r>
      <w:r w:rsidRPr="006D28AB">
        <w:t>dei suoi contemporanei rimangono inaccessibili. Prima</w:t>
      </w:r>
      <w:r>
        <w:t xml:space="preserve"> </w:t>
      </w:r>
      <w:r w:rsidRPr="006D28AB">
        <w:t>dell’avvento dei droni, si è lanciato in voli vertiginosi, sospeso</w:t>
      </w:r>
      <w:r>
        <w:t xml:space="preserve"> </w:t>
      </w:r>
      <w:r w:rsidRPr="006D28AB">
        <w:t>tra cielo e terra, per immortalare l’essenza della vita</w:t>
      </w:r>
      <w:r>
        <w:t xml:space="preserve"> </w:t>
      </w:r>
      <w:r w:rsidRPr="006D28AB">
        <w:t>umana da altezze irraggiungibili. Si è poi anche tuffato</w:t>
      </w:r>
      <w:r>
        <w:t xml:space="preserve"> </w:t>
      </w:r>
      <w:r w:rsidRPr="006D28AB">
        <w:t>simmetricamente nelle profondità scure e gelide per scoprire</w:t>
      </w:r>
      <w:r>
        <w:t xml:space="preserve"> </w:t>
      </w:r>
      <w:r w:rsidRPr="006D28AB">
        <w:t>altre verità.</w:t>
      </w:r>
    </w:p>
    <w:p w14:paraId="0A3404F2" w14:textId="4EFB044A" w:rsidR="006D28AB" w:rsidRPr="006D28AB" w:rsidRDefault="006D28AB" w:rsidP="006D28AB">
      <w:pPr>
        <w:jc w:val="both"/>
      </w:pPr>
      <w:r w:rsidRPr="006D28AB">
        <w:t>Ogni sua immagine è perfetta, mai tagliata.</w:t>
      </w:r>
      <w:r>
        <w:t xml:space="preserve"> </w:t>
      </w:r>
      <w:r w:rsidRPr="006D28AB">
        <w:t>In quell’attimo dello scatto, ripreso in posizioni</w:t>
      </w:r>
      <w:r>
        <w:t xml:space="preserve"> </w:t>
      </w:r>
      <w:r w:rsidRPr="006D28AB">
        <w:t>surreali ed estreme, il suo occhio già edita il fotogramma e</w:t>
      </w:r>
      <w:r>
        <w:t xml:space="preserve"> </w:t>
      </w:r>
      <w:r w:rsidRPr="006D28AB">
        <w:t>coglie tutti gli elementi che raccontano quell’episodio. Non</w:t>
      </w:r>
      <w:r>
        <w:t xml:space="preserve"> </w:t>
      </w:r>
      <w:r w:rsidRPr="006D28AB">
        <w:t>ha incertezze.</w:t>
      </w:r>
    </w:p>
    <w:p w14:paraId="6F001E6B" w14:textId="008CDF64" w:rsidR="006D28AB" w:rsidRPr="006D28AB" w:rsidRDefault="006D28AB" w:rsidP="006D28AB">
      <w:pPr>
        <w:jc w:val="both"/>
      </w:pPr>
      <w:r w:rsidRPr="006D28AB">
        <w:t>Nell’iconica immagine del barcone dei migranti,</w:t>
      </w:r>
      <w:r>
        <w:t xml:space="preserve"> </w:t>
      </w:r>
      <w:r w:rsidRPr="006D28AB">
        <w:t>premio internazionale World Press Photo 2015, tutto contribuisce</w:t>
      </w:r>
      <w:r>
        <w:t xml:space="preserve"> </w:t>
      </w:r>
      <w:r w:rsidRPr="006D28AB">
        <w:t>a una narrazione efficace ed essenziale: la perfetta</w:t>
      </w:r>
      <w:r>
        <w:t xml:space="preserve"> </w:t>
      </w:r>
      <w:r w:rsidRPr="006D28AB">
        <w:t>centratura della barca con la spuma delle onde che imprimono</w:t>
      </w:r>
      <w:r>
        <w:t xml:space="preserve"> </w:t>
      </w:r>
      <w:r w:rsidRPr="006D28AB">
        <w:t>dinamicità e tracciano il lungo e drammatico percorso</w:t>
      </w:r>
      <w:r>
        <w:t xml:space="preserve"> </w:t>
      </w:r>
      <w:r w:rsidRPr="006D28AB">
        <w:t>fatto verso l’agognata salvezza; tutti, tutti i naviganti che</w:t>
      </w:r>
      <w:r>
        <w:t xml:space="preserve"> </w:t>
      </w:r>
      <w:r w:rsidRPr="006D28AB">
        <w:t>sorridono all’elicottero, ognuno con una postura che sembra</w:t>
      </w:r>
      <w:r>
        <w:t xml:space="preserve"> </w:t>
      </w:r>
      <w:r w:rsidRPr="006D28AB">
        <w:t>comandata da un regista. La sofferenza della traversata e</w:t>
      </w:r>
      <w:r>
        <w:t xml:space="preserve"> </w:t>
      </w:r>
      <w:r w:rsidRPr="006D28AB">
        <w:t>dell’abbandono della propria casa che si scioglie nell’arrivo</w:t>
      </w:r>
      <w:r>
        <w:t xml:space="preserve"> </w:t>
      </w:r>
      <w:r w:rsidRPr="006D28AB">
        <w:t>sicuro. Che narrazione potente!</w:t>
      </w:r>
    </w:p>
    <w:p w14:paraId="58881F7C" w14:textId="1B1896D6" w:rsidR="006D28AB" w:rsidRDefault="006D28AB" w:rsidP="006D28AB">
      <w:pPr>
        <w:jc w:val="both"/>
      </w:pPr>
      <w:r w:rsidRPr="006D28AB">
        <w:t>Ed è così in ogni immagine di Massimo Sestini.</w:t>
      </w:r>
      <w:r>
        <w:t xml:space="preserve"> </w:t>
      </w:r>
      <w:r w:rsidRPr="006D28AB">
        <w:t>Questa sua audacia non è mossa solo dalla ricerca</w:t>
      </w:r>
      <w:r>
        <w:t xml:space="preserve"> </w:t>
      </w:r>
      <w:r w:rsidRPr="006D28AB">
        <w:t>di un effetto estetico e sorprendente, ma da un desiderio</w:t>
      </w:r>
      <w:r>
        <w:t xml:space="preserve"> </w:t>
      </w:r>
      <w:r w:rsidRPr="006D28AB">
        <w:t>profondo e incosciente di offrire una visione del mondo capace</w:t>
      </w:r>
      <w:r>
        <w:t xml:space="preserve"> </w:t>
      </w:r>
      <w:r w:rsidRPr="006D28AB">
        <w:t>di scoprire quel “non visibile” nascosto nelle realtà del</w:t>
      </w:r>
      <w:r>
        <w:t xml:space="preserve"> </w:t>
      </w:r>
      <w:r w:rsidRPr="006D28AB">
        <w:t>quotidiano e di stimolare le nostre coscienze.</w:t>
      </w:r>
    </w:p>
    <w:p w14:paraId="20516458" w14:textId="77777777" w:rsidR="00AA502F" w:rsidRDefault="00AA502F" w:rsidP="00E46842"/>
    <w:p w14:paraId="7A780AF4" w14:textId="611C9372" w:rsidR="00E46842" w:rsidRDefault="00E46842" w:rsidP="00E46842">
      <w:r>
        <w:t>Brescia, 23 settembre 2024</w:t>
      </w:r>
    </w:p>
    <w:p w14:paraId="763B11AB" w14:textId="77777777" w:rsidR="006D28AB" w:rsidRDefault="006D28AB" w:rsidP="00E46842"/>
    <w:p w14:paraId="51FA0478" w14:textId="1D0B24D0" w:rsidR="006D28AB" w:rsidRPr="006D28AB" w:rsidRDefault="006D28AB" w:rsidP="006D28AB">
      <w:pPr>
        <w:rPr>
          <w:b/>
          <w:bCs/>
        </w:rPr>
      </w:pPr>
      <w:r w:rsidRPr="006D28AB">
        <w:rPr>
          <w:b/>
          <w:bCs/>
        </w:rPr>
        <w:t>* Dal catalogo Skira Arte</w:t>
      </w:r>
    </w:p>
    <w:sectPr w:rsidR="006D28AB" w:rsidRPr="006D28AB" w:rsidSect="00E46842">
      <w:headerReference w:type="default" r:id="rId9"/>
      <w:footerReference w:type="default" r:id="rId10"/>
      <w:pgSz w:w="11900" w:h="16840"/>
      <w:pgMar w:top="1417" w:right="1134" w:bottom="1134" w:left="1134" w:header="708" w:footer="2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A7AC2" w14:textId="77777777" w:rsidR="00642DAD" w:rsidRDefault="00642DAD" w:rsidP="00A1545B">
      <w:r>
        <w:separator/>
      </w:r>
    </w:p>
  </w:endnote>
  <w:endnote w:type="continuationSeparator" w:id="0">
    <w:p w14:paraId="4E0A7AC3" w14:textId="77777777" w:rsidR="00642DAD" w:rsidRDefault="00642DAD" w:rsidP="00A154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7" w14:textId="77777777" w:rsidR="00642DAD" w:rsidRDefault="00642DAD">
    <w:pPr>
      <w:pStyle w:val="Pidipagina"/>
    </w:pPr>
    <w:r w:rsidRPr="007E45D1">
      <w:t xml:space="preserve"> </w:t>
    </w:r>
    <w:r w:rsidR="00510D16" w:rsidRPr="00510D16">
      <w:rPr>
        <w:noProof/>
      </w:rPr>
      <w:drawing>
        <wp:inline distT="0" distB="0" distL="0" distR="0" wp14:anchorId="4E0A7ACC" wp14:editId="4E0A7ACD">
          <wp:extent cx="6116320" cy="1456055"/>
          <wp:effectExtent l="25400" t="0" r="5080" b="0"/>
          <wp:docPr id="288027707" name="Immagine 4" descr="INTESTAZIO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 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0A7AC0" w14:textId="77777777" w:rsidR="00642DAD" w:rsidRDefault="00642DAD" w:rsidP="00A1545B">
      <w:r>
        <w:separator/>
      </w:r>
    </w:p>
  </w:footnote>
  <w:footnote w:type="continuationSeparator" w:id="0">
    <w:p w14:paraId="4E0A7AC1" w14:textId="77777777" w:rsidR="00642DAD" w:rsidRDefault="00642DAD" w:rsidP="00A154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5" w14:textId="77777777" w:rsidR="00642DAD" w:rsidRPr="007E45D1" w:rsidRDefault="00642DAD" w:rsidP="007E45D1">
    <w:pPr>
      <w:pStyle w:val="Intestazione"/>
    </w:pPr>
    <w:r w:rsidRPr="007E45D1">
      <w:t xml:space="preserve"> </w:t>
    </w:r>
    <w:r>
      <w:rPr>
        <w:noProof/>
        <w:lang w:eastAsia="it-IT"/>
      </w:rPr>
      <w:drawing>
        <wp:inline distT="0" distB="0" distL="0" distR="0" wp14:anchorId="4E0A7ACA" wp14:editId="4E0A7ACB">
          <wp:extent cx="6116320" cy="1457960"/>
          <wp:effectExtent l="25400" t="0" r="5080" b="0"/>
          <wp:docPr id="485101407" name="Immagine 0" descr="INTESTAZIO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ED33C2"/>
    <w:multiLevelType w:val="hybridMultilevel"/>
    <w:tmpl w:val="6DA27F82"/>
    <w:lvl w:ilvl="0" w:tplc="A79217C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84061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oNotTrackMoves/>
  <w:defaultTabStop w:val="708"/>
  <w:hyphenationZone w:val="283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1545B"/>
    <w:rsid w:val="00087CCC"/>
    <w:rsid w:val="002763BC"/>
    <w:rsid w:val="00283E45"/>
    <w:rsid w:val="002F5F1D"/>
    <w:rsid w:val="00484374"/>
    <w:rsid w:val="00510D16"/>
    <w:rsid w:val="005F0C23"/>
    <w:rsid w:val="00642DAD"/>
    <w:rsid w:val="006D28AB"/>
    <w:rsid w:val="00730EE2"/>
    <w:rsid w:val="007E45D1"/>
    <w:rsid w:val="008D6C26"/>
    <w:rsid w:val="00912954"/>
    <w:rsid w:val="009303D5"/>
    <w:rsid w:val="009E7181"/>
    <w:rsid w:val="00A1545B"/>
    <w:rsid w:val="00AA502F"/>
    <w:rsid w:val="00AC19B8"/>
    <w:rsid w:val="00AD2E7F"/>
    <w:rsid w:val="00C4318C"/>
    <w:rsid w:val="00CD1CF7"/>
    <w:rsid w:val="00DC6167"/>
    <w:rsid w:val="00E46842"/>
    <w:rsid w:val="00FD68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E0A7ABF"/>
  <w15:docId w15:val="{5ED558FE-8CEF-422D-B02F-C9CDA6E3B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C6167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545B"/>
  </w:style>
  <w:style w:type="paragraph" w:styleId="Pidipagina">
    <w:name w:val="footer"/>
    <w:basedOn w:val="Normale"/>
    <w:link w:val="Pidipagina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545B"/>
  </w:style>
  <w:style w:type="paragraph" w:styleId="Paragrafoelenco">
    <w:name w:val="List Paragraph"/>
    <w:basedOn w:val="Normale"/>
    <w:uiPriority w:val="34"/>
    <w:qFormat/>
    <w:rsid w:val="006D28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AA29F32-25C1-4E13-9DFD-2E7417EF8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08C4BE8-4F0F-41AA-8F02-DB26DC55338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821</Words>
  <Characters>4681</Characters>
  <Application>Microsoft Office Word</Application>
  <DocSecurity>0</DocSecurity>
  <Lines>39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Carlo Ghielmetti</cp:lastModifiedBy>
  <cp:revision>2</cp:revision>
  <cp:lastPrinted>2024-09-19T11:02:00Z</cp:lastPrinted>
  <dcterms:created xsi:type="dcterms:W3CDTF">2024-09-20T13:00:00Z</dcterms:created>
  <dcterms:modified xsi:type="dcterms:W3CDTF">2024-09-20T13:00:00Z</dcterms:modified>
</cp:coreProperties>
</file>