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rtl w:val="0"/>
        </w:rPr>
      </w:r>
    </w:p>
    <w:p w:rsidR="00000000" w:rsidDel="00000000" w:rsidP="00000000" w:rsidRDefault="00000000" w:rsidRPr="00000000" w14:paraId="00000002">
      <w:pPr>
        <w:rPr>
          <w:b w:val="1"/>
          <w:sz w:val="28"/>
          <w:szCs w:val="28"/>
        </w:rPr>
      </w:pPr>
      <w:r w:rsidDel="00000000" w:rsidR="00000000" w:rsidRPr="00000000">
        <w:rPr>
          <w:b w:val="1"/>
          <w:sz w:val="28"/>
          <w:szCs w:val="28"/>
          <w:rtl w:val="0"/>
        </w:rPr>
        <w:t xml:space="preserve">GIUSEPPE SAETTA</w:t>
      </w:r>
    </w:p>
    <w:p w:rsidR="00000000" w:rsidDel="00000000" w:rsidP="00000000" w:rsidRDefault="00000000" w:rsidRPr="00000000" w14:paraId="00000003">
      <w:pPr>
        <w:rPr/>
      </w:pPr>
      <w:r w:rsidDel="00000000" w:rsidR="00000000" w:rsidRPr="00000000">
        <w:rPr>
          <w:b w:val="1"/>
          <w:sz w:val="28"/>
          <w:szCs w:val="28"/>
          <w:rtl w:val="0"/>
        </w:rPr>
        <w:t xml:space="preserve">Presidente della Fondazione Grana Padano</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Fondazione Grana Padano ha lo scopo di interpretare e realizzare spirito di solidarietà, sostegno, responsabilità sociale e promozione dell’arte nella sua declinazione di finalità civica. Con il Consorzio tutela Grana Padano, la Fondazione ha nel proprio statuto l’attuazione di progetti di valore, in contesti di bisogno ma anche di protezione del territorio, di benessere sociale e ambientale e di sostegno nel campo dell’arte e della cultura. La Fondazione, tramite un’azione di fund raising, sostiene la salvaguardia e l’attività dell’Abbazia milanese di Chiaravalle fondata da san Bernardo. È proprio nell’Abbazia che, nel 1135, i monaci cistercensi iniziarono a produrre un formaggio di pasta dura, il </w:t>
      </w:r>
      <w:r w:rsidDel="00000000" w:rsidR="00000000" w:rsidRPr="00000000">
        <w:rPr>
          <w:i w:val="1"/>
          <w:rtl w:val="0"/>
        </w:rPr>
        <w:t xml:space="preserve">caseus vetus</w:t>
      </w:r>
      <w:r w:rsidDel="00000000" w:rsidR="00000000" w:rsidRPr="00000000">
        <w:rPr>
          <w:rtl w:val="0"/>
        </w:rPr>
        <w:t xml:space="preserve">, antenato del Grana Padano.</w:t>
      </w:r>
    </w:p>
    <w:p w:rsidR="00000000" w:rsidDel="00000000" w:rsidP="00000000" w:rsidRDefault="00000000" w:rsidRPr="00000000" w14:paraId="00000007">
      <w:pPr>
        <w:jc w:val="both"/>
        <w:rPr/>
      </w:pP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Oltre a questo impegno, la Fondazione agisce nel campo dell’arte e della cultura sostenendo in modo concreto progetti di valore e di interesse per la comunità.</w:t>
      </w:r>
    </w:p>
    <w:p w:rsidR="00000000" w:rsidDel="00000000" w:rsidP="00000000" w:rsidRDefault="00000000" w:rsidRPr="00000000" w14:paraId="00000009">
      <w:pPr>
        <w:jc w:val="both"/>
        <w:rPr/>
      </w:pPr>
      <w:r w:rsidDel="00000000" w:rsidR="00000000" w:rsidRPr="00000000">
        <w:rPr>
          <w:rtl w:val="0"/>
        </w:rPr>
      </w:r>
    </w:p>
    <w:p w:rsidR="00000000" w:rsidDel="00000000" w:rsidP="00000000" w:rsidRDefault="00000000" w:rsidRPr="00000000" w14:paraId="0000000A">
      <w:pPr>
        <w:jc w:val="both"/>
        <w:rPr/>
      </w:pPr>
      <w:r w:rsidDel="00000000" w:rsidR="00000000" w:rsidRPr="00000000">
        <w:rPr>
          <w:rtl w:val="0"/>
        </w:rPr>
        <w:t xml:space="preserve">Proprio per questo abbiamo individuato nelle opere di Massimo Sestini, esposte a Brescia nel prestigioso contesto del Museo di Santa Giulia, un progetto di portata artistica e civile. Queste fotografie di Sestini testimoniano trent’anni di storia italiana, nelle sue tragedie e nei suoi momenti gioiosi, nella bellezza dei contesti paesaggistici e negli eventi che hanno coinvolto grandi masse di cittadini. Rappresentano un vero e proprio riassunto emotivo della nostra storia recente, raccontato da prospettive inedite e di grande impatto visivo.</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Brescia, 23 settembre 2024</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b w:val="1"/>
          <w:rtl w:val="0"/>
        </w:rPr>
        <w:t xml:space="preserve">Dal catalogo Skira Arte</w:t>
      </w:r>
      <w:r w:rsidDel="00000000" w:rsidR="00000000" w:rsidRPr="00000000">
        <w:rPr>
          <w:rtl w:val="0"/>
        </w:rPr>
      </w:r>
    </w:p>
    <w:sectPr>
      <w:headerReference r:id="rId7" w:type="default"/>
      <w:footerReference r:id="rId8" w:type="default"/>
      <w:pgSz w:h="16840" w:w="11900" w:orient="portrait"/>
      <w:pgMar w:bottom="1134" w:top="1417" w:left="1134" w:right="1134" w:header="708" w:footer="2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6116320" cy="1456055"/>
          <wp:effectExtent b="0" l="0" r="0" t="0"/>
          <wp:docPr descr="INTESTAZIONE 2.jpg" id="485101409" name="image2.jpg"/>
          <a:graphic>
            <a:graphicData uri="http://schemas.openxmlformats.org/drawingml/2006/picture">
              <pic:pic>
                <pic:nvPicPr>
                  <pic:cNvPr descr="INTESTAZIONE 2.jpg" id="0" name="image2.jpg"/>
                  <pic:cNvPicPr preferRelativeResize="0"/>
                </pic:nvPicPr>
                <pic:blipFill>
                  <a:blip r:embed="rId1"/>
                  <a:srcRect b="0" l="0" r="0" t="0"/>
                  <a:stretch>
                    <a:fillRect/>
                  </a:stretch>
                </pic:blipFill>
                <pic:spPr>
                  <a:xfrm>
                    <a:off x="0" y="0"/>
                    <a:ext cx="6116320" cy="1456055"/>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6116320" cy="1457960"/>
          <wp:effectExtent b="0" l="0" r="0" t="0"/>
          <wp:docPr descr="INTESTAZIONE.jpg" id="485101408" name="image1.jpg"/>
          <a:graphic>
            <a:graphicData uri="http://schemas.openxmlformats.org/drawingml/2006/picture">
              <pic:pic>
                <pic:nvPicPr>
                  <pic:cNvPr descr="INTESTAZIONE.jpg" id="0" name="image1.jpg"/>
                  <pic:cNvPicPr preferRelativeResize="0"/>
                </pic:nvPicPr>
                <pic:blipFill>
                  <a:blip r:embed="rId1"/>
                  <a:srcRect b="0" l="0" r="0" t="0"/>
                  <a:stretch>
                    <a:fillRect/>
                  </a:stretch>
                </pic:blipFill>
                <pic:spPr>
                  <a:xfrm>
                    <a:off x="0" y="0"/>
                    <a:ext cx="6116320" cy="145796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DC6167"/>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Intestazione">
    <w:name w:val="header"/>
    <w:basedOn w:val="Normale"/>
    <w:link w:val="IntestazioneCarattere"/>
    <w:uiPriority w:val="99"/>
    <w:unhideWhenUsed w:val="1"/>
    <w:rsid w:val="00A1545B"/>
    <w:pPr>
      <w:tabs>
        <w:tab w:val="center" w:pos="4819"/>
        <w:tab w:val="right" w:pos="9638"/>
      </w:tabs>
    </w:pPr>
  </w:style>
  <w:style w:type="character" w:styleId="IntestazioneCarattere" w:customStyle="1">
    <w:name w:val="Intestazione Carattere"/>
    <w:basedOn w:val="Carpredefinitoparagrafo"/>
    <w:link w:val="Intestazione"/>
    <w:uiPriority w:val="99"/>
    <w:rsid w:val="00A1545B"/>
  </w:style>
  <w:style w:type="paragraph" w:styleId="Pidipagina">
    <w:name w:val="footer"/>
    <w:basedOn w:val="Normale"/>
    <w:link w:val="PidipaginaCarattere"/>
    <w:uiPriority w:val="99"/>
    <w:unhideWhenUsed w:val="1"/>
    <w:rsid w:val="00A1545B"/>
    <w:pPr>
      <w:tabs>
        <w:tab w:val="center" w:pos="4819"/>
        <w:tab w:val="right" w:pos="9638"/>
      </w:tabs>
    </w:pPr>
  </w:style>
  <w:style w:type="character" w:styleId="PidipaginaCarattere" w:customStyle="1">
    <w:name w:val="Piè di pagina Carattere"/>
    <w:basedOn w:val="Carpredefinitoparagrafo"/>
    <w:link w:val="Pidipagina"/>
    <w:uiPriority w:val="99"/>
    <w:rsid w:val="00A1545B"/>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ipSSxWCqQwKcaQxXogJF6nU5hA==">CgMxLjA4AHIhMWJxZ1B5M1k5QjFqd3VZU2JGMkt3czN5WjJJN21OTW96</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0F902892-C5E1-485E-859D-78A8C81AE868}"/>
</file>

<file path=customXML/itemProps3.xml><?xml version="1.0" encoding="utf-8"?>
<ds:datastoreItem xmlns:ds="http://schemas.openxmlformats.org/officeDocument/2006/customXml" ds:itemID="{1EA440FC-2476-4963-AEC9-8FEC08A9D7AB}"/>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2024-09-20T12:31:00Z</dcterms:created>
  <dc:creator>Microsoft Office User</dc:creator>
</cp:coreProperties>
</file>