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rtl w:val="0"/>
        </w:rPr>
      </w:r>
    </w:p>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NICOLA BERLUCCHI</w:t>
      </w:r>
    </w:p>
    <w:p w:rsidR="00000000" w:rsidDel="00000000" w:rsidP="00000000" w:rsidRDefault="00000000" w:rsidRPr="00000000" w14:paraId="00000003">
      <w:pPr>
        <w:rPr>
          <w:b w:val="1"/>
          <w:sz w:val="28"/>
          <w:szCs w:val="28"/>
        </w:rPr>
      </w:pPr>
      <w:r w:rsidDel="00000000" w:rsidR="00000000" w:rsidRPr="00000000">
        <w:rPr>
          <w:b w:val="1"/>
          <w:sz w:val="28"/>
          <w:szCs w:val="28"/>
          <w:rtl w:val="0"/>
        </w:rPr>
        <w:t xml:space="preserve">Consigliere Delegato</w:t>
      </w:r>
    </w:p>
    <w:p w:rsidR="00000000" w:rsidDel="00000000" w:rsidP="00000000" w:rsidRDefault="00000000" w:rsidRPr="00000000" w14:paraId="00000004">
      <w:pPr>
        <w:rPr/>
      </w:pPr>
      <w:r w:rsidDel="00000000" w:rsidR="00000000" w:rsidRPr="00000000">
        <w:rPr>
          <w:b w:val="1"/>
          <w:sz w:val="28"/>
          <w:szCs w:val="28"/>
          <w:rtl w:val="0"/>
        </w:rPr>
        <w:t xml:space="preserve">Azienda Agricola Freccianera Fratelli Berlucchi</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Le fotografie di Massimo Sestini sono opere d’arte. Vedute dall’alto, insolite, inedite ed emozionanti del mondo in cui viviamo.</w:t>
      </w:r>
    </w:p>
    <w:p w:rsidR="00000000" w:rsidDel="00000000" w:rsidP="00000000" w:rsidRDefault="00000000" w:rsidRPr="00000000" w14:paraId="00000008">
      <w:pPr>
        <w:jc w:val="both"/>
        <w:rPr/>
      </w:pPr>
      <w:r w:rsidDel="00000000" w:rsidR="00000000" w:rsidRPr="00000000">
        <w:rPr>
          <w:rtl w:val="0"/>
        </w:rPr>
        <w:t xml:space="preserve">Sono il frutto di una tecnica raffinata e di una ricerca appassionata della bellezza combinate a una grande maestria nella scelta di attimi irripetibili, di magnifiche geometrie e meraviglie della luce che restituiscono incanto e stupore.</w:t>
      </w:r>
    </w:p>
    <w:p w:rsidR="00000000" w:rsidDel="00000000" w:rsidP="00000000" w:rsidRDefault="00000000" w:rsidRPr="00000000" w14:paraId="00000009">
      <w:pPr>
        <w:jc w:val="both"/>
        <w:rPr/>
      </w:pPr>
      <w:r w:rsidDel="00000000" w:rsidR="00000000" w:rsidRPr="00000000">
        <w:rPr>
          <w:rtl w:val="0"/>
        </w:rPr>
        <w:t xml:space="preserve">La nostra ricerca di produttori di Franciacorta di eccellenza ha così tante assonanze con quella di Massimo Sestini da rendere inevitabile la stima, l’amicizia e la collaborazione che hanno contribuito a rendere possibile la mostra “Zenit della fotografia” a Santa Giulia, di cui Freccianera Fratelli Berlucchi è ideatore e Main Partner.</w:t>
      </w:r>
    </w:p>
    <w:p w:rsidR="00000000" w:rsidDel="00000000" w:rsidP="00000000" w:rsidRDefault="00000000" w:rsidRPr="00000000" w14:paraId="0000000A">
      <w:pPr>
        <w:jc w:val="both"/>
        <w:rPr/>
      </w:pPr>
      <w:r w:rsidDel="00000000" w:rsidR="00000000" w:rsidRPr="00000000">
        <w:rPr>
          <w:rtl w:val="0"/>
        </w:rPr>
        <w:t xml:space="preserve">Come già avvenuto, proseguiamo la felice esperienza di ospitare nella nostra Cantina di Borgonato una </w:t>
      </w:r>
      <w:r w:rsidDel="00000000" w:rsidR="00000000" w:rsidRPr="00000000">
        <w:rPr>
          <w:i w:val="1"/>
          <w:rtl w:val="0"/>
        </w:rPr>
        <w:t xml:space="preserve">side exhibition </w:t>
      </w:r>
      <w:r w:rsidDel="00000000" w:rsidR="00000000" w:rsidRPr="00000000">
        <w:rPr>
          <w:rtl w:val="0"/>
        </w:rPr>
        <w:t xml:space="preserve">che estende l’esperienza emotiva delle foto di Massimo Sestini esposte in Santa Giulia da Fondazione Brescia Musei con altri scatti, alcuni dei quali, in omaggio alle Olimpiadi appena concluse, colgono la </w:t>
      </w:r>
      <w:r w:rsidDel="00000000" w:rsidR="00000000" w:rsidRPr="00000000">
        <w:rPr>
          <w:i w:val="1"/>
          <w:rtl w:val="0"/>
        </w:rPr>
        <w:t xml:space="preserve">performance </w:t>
      </w:r>
      <w:r w:rsidDel="00000000" w:rsidR="00000000" w:rsidRPr="00000000">
        <w:rPr>
          <w:rtl w:val="0"/>
        </w:rPr>
        <w:t xml:space="preserve">sportiva con viste stupefacenti.</w:t>
      </w:r>
    </w:p>
    <w:p w:rsidR="00000000" w:rsidDel="00000000" w:rsidP="00000000" w:rsidRDefault="00000000" w:rsidRPr="00000000" w14:paraId="0000000B">
      <w:pPr>
        <w:jc w:val="both"/>
        <w:rPr/>
      </w:pPr>
      <w:r w:rsidDel="00000000" w:rsidR="00000000" w:rsidRPr="00000000">
        <w:rPr>
          <w:rtl w:val="0"/>
        </w:rPr>
        <w:t xml:space="preserve">Come è nostra abitudine, combiniamo l’esposizione di maestri della fotografia con la degustazione delle nostre “perle di stupore”, i vini pluripremiati della ormai centenaria Cantina fondata da Antonio Berlucchi e cresciuta in notorietà e prestigio internazionali con l’appassionato lavoro dei suoi figli e oggi dei suoi nipoti.</w:t>
      </w:r>
    </w:p>
    <w:p w:rsidR="00000000" w:rsidDel="00000000" w:rsidP="00000000" w:rsidRDefault="00000000" w:rsidRPr="00000000" w14:paraId="0000000C">
      <w:pPr>
        <w:jc w:val="both"/>
        <w:rPr/>
      </w:pPr>
      <w:r w:rsidDel="00000000" w:rsidR="00000000" w:rsidRPr="00000000">
        <w:rPr>
          <w:rtl w:val="0"/>
        </w:rPr>
        <w:t xml:space="preserve">Così come Fondazione Brescia Musei rappresenta l’eccellenza della cultura artistica di Brescia, la nostra Cantina e Borgonato di Corte Franca testimoniano la ricchezza e la bellezza della Franciacorta, con le sue strutture quattrocentesche, gli affreschi, le cascine, i giardini all’italiana e i vigneti che vi invitiamo a scoprire e visitare.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Brescia, 23 settembre 2024</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b w:val="1"/>
          <w:rtl w:val="0"/>
        </w:rPr>
        <w:t xml:space="preserve">Dal catalogo Skira Arte</w:t>
      </w:r>
      <w:r w:rsidDel="00000000" w:rsidR="00000000" w:rsidRPr="00000000">
        <w:rPr>
          <w:rtl w:val="0"/>
        </w:rPr>
      </w:r>
    </w:p>
    <w:sectPr>
      <w:headerReference r:id="rId7" w:type="default"/>
      <w:footerReference r:id="rId8" w:type="default"/>
      <w:pgSz w:h="16840" w:w="11900" w:orient="portrait"/>
      <w:pgMar w:bottom="1134" w:top="1417" w:left="1134" w:right="1134" w:header="708" w:footer="2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116320" cy="1456055"/>
          <wp:effectExtent b="0" l="0" r="0" t="0"/>
          <wp:docPr descr="INTESTAZIONE 2.jpg" id="485101409" name="image2.jpg"/>
          <a:graphic>
            <a:graphicData uri="http://schemas.openxmlformats.org/drawingml/2006/picture">
              <pic:pic>
                <pic:nvPicPr>
                  <pic:cNvPr descr="INTESTAZIONE 2.jpg" id="0" name="image2.jpg"/>
                  <pic:cNvPicPr preferRelativeResize="0"/>
                </pic:nvPicPr>
                <pic:blipFill>
                  <a:blip r:embed="rId1"/>
                  <a:srcRect b="0" l="0" r="0" t="0"/>
                  <a:stretch>
                    <a:fillRect/>
                  </a:stretch>
                </pic:blipFill>
                <pic:spPr>
                  <a:xfrm>
                    <a:off x="0" y="0"/>
                    <a:ext cx="6116320" cy="1456055"/>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116320" cy="1457960"/>
          <wp:effectExtent b="0" l="0" r="0" t="0"/>
          <wp:docPr descr="INTESTAZIONE.jpg" id="485101408" name="image1.jpg"/>
          <a:graphic>
            <a:graphicData uri="http://schemas.openxmlformats.org/drawingml/2006/picture">
              <pic:pic>
                <pic:nvPicPr>
                  <pic:cNvPr descr="INTESTAZIONE.jpg" id="0" name="image1.jpg"/>
                  <pic:cNvPicPr preferRelativeResize="0"/>
                </pic:nvPicPr>
                <pic:blipFill>
                  <a:blip r:embed="rId1"/>
                  <a:srcRect b="0" l="0" r="0" t="0"/>
                  <a:stretch>
                    <a:fillRect/>
                  </a:stretch>
                </pic:blipFill>
                <pic:spPr>
                  <a:xfrm>
                    <a:off x="0" y="0"/>
                    <a:ext cx="6116320" cy="14579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DC6167"/>
  </w:style>
  <w:style w:type="character" w:styleId="Carpredefinitoparagrafo" w:default="1">
    <w:name w:val="Default Paragraph Font"/>
    <w:uiPriority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A1545B"/>
    <w:pPr>
      <w:tabs>
        <w:tab w:val="center" w:pos="4819"/>
        <w:tab w:val="right" w:pos="9638"/>
      </w:tabs>
    </w:pPr>
  </w:style>
  <w:style w:type="character" w:styleId="IntestazioneCarattere" w:customStyle="1">
    <w:name w:val="Intestazione Carattere"/>
    <w:basedOn w:val="Carpredefinitoparagrafo"/>
    <w:link w:val="Intestazione"/>
    <w:uiPriority w:val="99"/>
    <w:rsid w:val="00A1545B"/>
  </w:style>
  <w:style w:type="paragraph" w:styleId="Pidipagina">
    <w:name w:val="footer"/>
    <w:basedOn w:val="Normale"/>
    <w:link w:val="PidipaginaCarattere"/>
    <w:uiPriority w:val="99"/>
    <w:unhideWhenUsed w:val="1"/>
    <w:rsid w:val="00A1545B"/>
    <w:pPr>
      <w:tabs>
        <w:tab w:val="center" w:pos="4819"/>
        <w:tab w:val="right" w:pos="9638"/>
      </w:tabs>
    </w:pPr>
  </w:style>
  <w:style w:type="character" w:styleId="PidipaginaCarattere" w:customStyle="1">
    <w:name w:val="Piè di pagina Carattere"/>
    <w:basedOn w:val="Carpredefinitoparagrafo"/>
    <w:link w:val="Pidipagina"/>
    <w:uiPriority w:val="99"/>
    <w:rsid w:val="00A1545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wgq7ejQTTI0LaG8vnN3vQHDBUA==">CgMxLjA4AHIhMTRCS2xfM3VrUDRjbG16bHZ5dGVrNGFEamRvVXJJcXMx</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0397E83-A2B6-4FCB-A7C0-470780B347D0}"/>
</file>

<file path=customXML/itemProps3.xml><?xml version="1.0" encoding="utf-8"?>
<ds:datastoreItem xmlns:ds="http://schemas.openxmlformats.org/officeDocument/2006/customXml" ds:itemID="{E5F82C6F-2F0E-4994-AD2F-2083337102CB}"/>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2024-09-20T12:35:00Z</dcterms:created>
  <dc:creator>Microsoft Office User</dc:creator>
</cp:coreProperties>
</file>