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43C9" w14:textId="77777777" w:rsidR="001E42C0" w:rsidRDefault="001E42C0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DF243CA" w14:textId="77777777" w:rsidR="001E42C0" w:rsidRDefault="001E42C0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DF243CB" w14:textId="77777777" w:rsidR="001E42C0" w:rsidRDefault="001E42C0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DF243CC" w14:textId="77777777" w:rsidR="001E42C0" w:rsidRDefault="001E42C0">
      <w:pPr>
        <w:spacing w:after="8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F243CD" w14:textId="77777777" w:rsidR="001E42C0" w:rsidRDefault="004C00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Palazzo Reale Milano</w:t>
      </w:r>
    </w:p>
    <w:p w14:paraId="2DF243CE" w14:textId="77777777" w:rsidR="001E42C0" w:rsidRDefault="001E42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F243CF" w14:textId="77777777" w:rsidR="001E42C0" w:rsidRDefault="004C006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Più di 22.300 visitatori</w:t>
      </w:r>
    </w:p>
    <w:p w14:paraId="2DF243D0" w14:textId="77777777" w:rsidR="001E42C0" w:rsidRDefault="004C00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nelle prime due settimane di apertura della mostra</w:t>
      </w:r>
    </w:p>
    <w:p w14:paraId="2DF243D1" w14:textId="77777777" w:rsidR="001E42C0" w:rsidRDefault="004C006C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CÉZANNE / RENOIR</w:t>
      </w:r>
    </w:p>
    <w:p w14:paraId="2DF243D2" w14:textId="77777777" w:rsidR="001E42C0" w:rsidRDefault="001E42C0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DF243D3" w14:textId="77777777" w:rsidR="001E42C0" w:rsidRDefault="004C006C">
      <w:pPr>
        <w:spacing w:after="8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62519433"/>
      <w:r>
        <w:rPr>
          <w:rFonts w:ascii="Arial" w:hAnsi="Arial" w:cs="Arial"/>
          <w:b/>
          <w:bCs/>
          <w:sz w:val="28"/>
          <w:szCs w:val="28"/>
        </w:rPr>
        <w:t xml:space="preserve">Nel solo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weekend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di Pasqua, oltre 5.500 persone hanno </w:t>
      </w:r>
      <w:bookmarkEnd w:id="0"/>
      <w:r>
        <w:rPr>
          <w:rFonts w:ascii="Arial" w:hAnsi="Arial" w:cs="Arial"/>
          <w:b/>
          <w:bCs/>
          <w:sz w:val="28"/>
          <w:szCs w:val="28"/>
        </w:rPr>
        <w:t xml:space="preserve">ammirato i capolavori dei due maestri dell’Impressionismo </w:t>
      </w:r>
    </w:p>
    <w:p w14:paraId="2DF243D4" w14:textId="77777777" w:rsidR="001E42C0" w:rsidRDefault="001E42C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DF243D5" w14:textId="77777777" w:rsidR="001E42C0" w:rsidRDefault="001E42C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DF243D6" w14:textId="77777777" w:rsidR="001E42C0" w:rsidRDefault="004C00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 grande successo di pubblico sta caratterizzando la mostra </w:t>
      </w:r>
      <w:r>
        <w:rPr>
          <w:rFonts w:ascii="Arial" w:hAnsi="Arial" w:cs="Arial"/>
          <w:b/>
          <w:bCs/>
          <w:i/>
          <w:iCs/>
          <w:sz w:val="20"/>
          <w:szCs w:val="20"/>
        </w:rPr>
        <w:t>Cézanne/Renoir. Capolavori dal Musée dell’Orangerie e dal Musée d’Orsay</w:t>
      </w:r>
      <w:r>
        <w:rPr>
          <w:rFonts w:ascii="Arial" w:hAnsi="Arial" w:cs="Arial"/>
          <w:b/>
          <w:bCs/>
          <w:sz w:val="20"/>
          <w:szCs w:val="20"/>
        </w:rPr>
        <w:t>, allestita fino al 30 giugno 2024 a Palazzo Reale a Milano.</w:t>
      </w:r>
    </w:p>
    <w:p w14:paraId="2DF243D7" w14:textId="77777777" w:rsidR="001E42C0" w:rsidRDefault="001E42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DF243D8" w14:textId="501AA17C" w:rsidR="001E42C0" w:rsidRDefault="004C00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Sono stati infatti 22.358 i visitatori che, </w:t>
      </w:r>
      <w:r w:rsidR="00D45A07">
        <w:rPr>
          <w:rFonts w:ascii="Arial" w:hAnsi="Arial" w:cs="Arial"/>
          <w:b/>
          <w:bCs/>
          <w:sz w:val="20"/>
          <w:szCs w:val="20"/>
        </w:rPr>
        <w:t>nelle prime</w:t>
      </w:r>
      <w:r>
        <w:rPr>
          <w:rFonts w:ascii="Arial" w:hAnsi="Arial" w:cs="Arial"/>
          <w:b/>
          <w:bCs/>
          <w:sz w:val="20"/>
          <w:szCs w:val="20"/>
        </w:rPr>
        <w:t xml:space="preserve"> due settimane di apertura, hanno apprezzato una delle rassegne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più importanti della primavera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che celebra i </w:t>
      </w:r>
      <w:r>
        <w:rPr>
          <w:rFonts w:ascii="Arial" w:hAnsi="Arial" w:cs="Arial"/>
          <w:sz w:val="20"/>
          <w:szCs w:val="20"/>
        </w:rPr>
        <w:t xml:space="preserve">150 anni della nascita del movimento Impressionista e che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pone a confronto le personalità e le </w:t>
      </w:r>
      <w:r>
        <w:rPr>
          <w:rFonts w:ascii="Arial" w:hAnsi="Arial" w:cs="Arial"/>
          <w:sz w:val="20"/>
          <w:szCs w:val="20"/>
        </w:rPr>
        <w:t>opere di due pittori, Paul Cézanne e Pierre-Auguste Renoir, che hanno contribuito in maniera decisiva alle fortune della corrente e che hanno influenzato le future generazioni di artisti.</w:t>
      </w:r>
    </w:p>
    <w:p w14:paraId="2DF243D9" w14:textId="77777777" w:rsidR="001E42C0" w:rsidRDefault="001E42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F243DA" w14:textId="72B7B669" w:rsidR="001E42C0" w:rsidRDefault="004C00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testimoniare ulteriormente lo straordinario successo, nel solo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weekend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di Pasqua, sono state 5.533 gli appassionati d’arte che hanno deciso di visitare la mostra a Palazzo Reale.</w:t>
      </w:r>
    </w:p>
    <w:p w14:paraId="2DF243DB" w14:textId="77777777" w:rsidR="001E42C0" w:rsidRDefault="001E42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F243DC" w14:textId="77777777" w:rsidR="001E42C0" w:rsidRDefault="004C006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La mostra presenta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cinquantadue capolavori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capaci di offrire un esaustivo spaccato del lavoro dei due artisti,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dalle prime tele degli anni Settanta dell’Ottocento alle prove più mature dei primi del Novecento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riuniti dal mercante d’arte Paul Guillaume (1891-1934), che considerava Cézanne e Renoir capiscuola di una pittura a un tempo classica e moderna, e, dopo la sua morte, dalla moglie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Domenica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(1898-1977). Le tele sono poi confluite nelle prestigiose collezioni del Musée de l’Orangerie di Parigi e del Musée d’Orsay di Parigi, affiancate in mostra da due tele di Pablo Picasso.</w:t>
      </w:r>
    </w:p>
    <w:p w14:paraId="2DF243DD" w14:textId="77777777" w:rsidR="001E42C0" w:rsidRDefault="001E42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F243DE" w14:textId="77777777" w:rsidR="001E42C0" w:rsidRDefault="004C006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Promossa da Comune – Cultura con il patrocinio del Ministero della Cultura e dell’</w:t>
      </w:r>
      <w:proofErr w:type="spellStart"/>
      <w:r>
        <w:rPr>
          <w:rFonts w:ascii="Arial" w:hAnsi="Arial" w:cs="Arial"/>
          <w:sz w:val="20"/>
          <w:szCs w:val="20"/>
        </w:rPr>
        <w:t>Ambassade</w:t>
      </w:r>
      <w:proofErr w:type="spellEnd"/>
      <w:r>
        <w:rPr>
          <w:rFonts w:ascii="Arial" w:hAnsi="Arial" w:cs="Arial"/>
          <w:sz w:val="20"/>
          <w:szCs w:val="20"/>
        </w:rPr>
        <w:t xml:space="preserve"> de France en Italie, l’esposizione è prodotta da </w:t>
      </w:r>
      <w:r>
        <w:rPr>
          <w:rFonts w:ascii="Arial" w:hAnsi="Arial" w:cs="Arial"/>
          <w:b/>
          <w:bCs/>
          <w:sz w:val="20"/>
          <w:szCs w:val="20"/>
        </w:rPr>
        <w:t>Palazzo Reale, Skira Arte e Museum Studio</w:t>
      </w:r>
      <w:r>
        <w:rPr>
          <w:rFonts w:ascii="Arial" w:hAnsi="Arial" w:cs="Arial"/>
          <w:sz w:val="20"/>
          <w:szCs w:val="20"/>
        </w:rPr>
        <w:t xml:space="preserve">, in collaborazione con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Musée de l’Orangerie e Musée d’Orsay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nell’ambito dell’Olimpiade Culturale di Milano Cortina 2026, e curata da Cécile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Girardeau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conservatrice al Musée de l’Orangerie di Parigi, e Stefano Zuffi, storico dell’arte, con la collaborazione di Alice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Marsal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responsabile degli archivi e della documentazione al Musée de l’Orangerie. Il progetto è realizzato grazie a Enel, in qualità di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main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partner, e grazie a Fineco, premium partner.</w:t>
      </w:r>
    </w:p>
    <w:p w14:paraId="2DF243DF" w14:textId="77777777" w:rsidR="001E42C0" w:rsidRDefault="001E42C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60641211"/>
      <w:bookmarkEnd w:id="1"/>
    </w:p>
    <w:p w14:paraId="2DF243E0" w14:textId="77777777" w:rsidR="001E42C0" w:rsidRDefault="004C00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mostra è accompagnata da una pubblicazione </w:t>
      </w:r>
      <w:r>
        <w:rPr>
          <w:rFonts w:ascii="Arial" w:hAnsi="Arial" w:cs="Arial"/>
          <w:b/>
          <w:bCs/>
          <w:sz w:val="20"/>
          <w:szCs w:val="20"/>
        </w:rPr>
        <w:t>Skira Arte</w:t>
      </w:r>
      <w:r>
        <w:rPr>
          <w:rFonts w:ascii="Arial" w:hAnsi="Arial" w:cs="Arial"/>
          <w:sz w:val="20"/>
          <w:szCs w:val="20"/>
        </w:rPr>
        <w:t xml:space="preserve"> e arricchita da un programma didattico sviluppato secondo le diverse fasce di età e rivolto sia alle scuole, che alle famiglie.</w:t>
      </w:r>
    </w:p>
    <w:p w14:paraId="2DF243E1" w14:textId="77777777" w:rsidR="001E42C0" w:rsidRDefault="004C00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public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program</w:t>
      </w:r>
      <w:proofErr w:type="spellEnd"/>
      <w:r>
        <w:rPr>
          <w:rFonts w:ascii="Arial" w:hAnsi="Arial" w:cs="Arial"/>
          <w:sz w:val="20"/>
          <w:szCs w:val="20"/>
        </w:rPr>
        <w:t>, pensato per gli adulti, in collaborazione con l’</w:t>
      </w:r>
      <w:r>
        <w:rPr>
          <w:rFonts w:ascii="Arial" w:hAnsi="Arial" w:cs="Arial"/>
          <w:i/>
          <w:iCs/>
          <w:sz w:val="20"/>
          <w:szCs w:val="20"/>
        </w:rPr>
        <w:t xml:space="preserve">Institut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Français</w:t>
      </w:r>
      <w:proofErr w:type="spellEnd"/>
      <w:r>
        <w:rPr>
          <w:rFonts w:ascii="Arial" w:hAnsi="Arial" w:cs="Arial"/>
          <w:sz w:val="20"/>
          <w:szCs w:val="20"/>
        </w:rPr>
        <w:t>, approfondisce le tematiche sviluppate da Cézanne e Renoir, dagli artisti loro contemporanei e dai loro successori attraverso confronti con scrittori, poeti, musicisti e politici.</w:t>
      </w:r>
    </w:p>
    <w:p w14:paraId="2DF243E2" w14:textId="77777777" w:rsidR="001E42C0" w:rsidRDefault="001E42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F243E3" w14:textId="77777777" w:rsidR="001E42C0" w:rsidRDefault="004C00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Radio Monte Carlo è la radio ufficiale della mostra.</w:t>
      </w:r>
    </w:p>
    <w:p w14:paraId="2DF243E4" w14:textId="77777777" w:rsidR="001E42C0" w:rsidRDefault="001E42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F243E5" w14:textId="77777777" w:rsidR="001E42C0" w:rsidRDefault="004C00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Milano, aprile 2024</w:t>
      </w:r>
    </w:p>
    <w:p w14:paraId="2DF243E6" w14:textId="77777777" w:rsidR="001E42C0" w:rsidRDefault="001E42C0">
      <w:pPr>
        <w:spacing w:after="0"/>
        <w:jc w:val="both"/>
        <w:rPr>
          <w:rFonts w:ascii="Arial" w:hAnsi="Arial" w:cs="Arial"/>
        </w:rPr>
      </w:pPr>
    </w:p>
    <w:p w14:paraId="2DF243E7" w14:textId="77777777" w:rsidR="001E42C0" w:rsidRDefault="001E42C0">
      <w:pPr>
        <w:spacing w:after="0"/>
        <w:jc w:val="both"/>
        <w:rPr>
          <w:rFonts w:ascii="Arial" w:hAnsi="Arial" w:cs="Arial"/>
        </w:rPr>
      </w:pPr>
    </w:p>
    <w:p w14:paraId="2DF243E8" w14:textId="77777777" w:rsidR="001E42C0" w:rsidRDefault="004C006C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Ufficio stampa</w:t>
      </w:r>
    </w:p>
    <w:p w14:paraId="2DF243E9" w14:textId="77777777" w:rsidR="001E42C0" w:rsidRDefault="004C00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CLP Relazioni Pubbliche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F243EA" w14:textId="77777777" w:rsidR="001E42C0" w:rsidRDefault="004C006C">
      <w:pPr>
        <w:spacing w:after="0"/>
        <w:jc w:val="both"/>
        <w:rPr>
          <w:rStyle w:val="CollegamentoInternet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Marta Pedroli | T +39 347 4155017 | </w:t>
      </w:r>
      <w:hyperlink r:id="rId9">
        <w:r>
          <w:rPr>
            <w:rStyle w:val="CollegamentoInternet"/>
            <w:rFonts w:ascii="Arial" w:hAnsi="Arial" w:cs="Arial"/>
            <w:sz w:val="20"/>
            <w:szCs w:val="20"/>
          </w:rPr>
          <w:t>marta.pedroli@clp1968.it</w:t>
        </w:r>
      </w:hyperlink>
      <w:r>
        <w:rPr>
          <w:rFonts w:ascii="Arial" w:hAnsi="Arial" w:cs="Arial"/>
          <w:sz w:val="20"/>
          <w:szCs w:val="20"/>
        </w:rPr>
        <w:t xml:space="preserve"> | </w:t>
      </w:r>
      <w:hyperlink r:id="rId10">
        <w:r>
          <w:rPr>
            <w:rStyle w:val="CollegamentoInternet"/>
            <w:rFonts w:ascii="Arial" w:hAnsi="Arial" w:cs="Arial"/>
            <w:color w:val="auto"/>
            <w:sz w:val="20"/>
            <w:szCs w:val="20"/>
          </w:rPr>
          <w:t>clp1968.it</w:t>
        </w:r>
      </w:hyperlink>
      <w:r>
        <w:rPr>
          <w:rStyle w:val="CollegamentoInternet"/>
          <w:rFonts w:ascii="Arial" w:hAnsi="Arial" w:cs="Arial"/>
          <w:color w:val="auto"/>
          <w:sz w:val="20"/>
          <w:szCs w:val="20"/>
          <w:u w:val="none"/>
        </w:rPr>
        <w:t xml:space="preserve"> | </w:t>
      </w:r>
      <w:r>
        <w:rPr>
          <w:rStyle w:val="CollegamentoInternet"/>
          <w:rFonts w:ascii="Arial" w:hAnsi="Arial" w:cs="Arial"/>
          <w:color w:val="auto"/>
          <w:sz w:val="20"/>
          <w:szCs w:val="20"/>
        </w:rPr>
        <w:t>skira.net</w:t>
      </w:r>
    </w:p>
    <w:p w14:paraId="2DF243EB" w14:textId="77777777" w:rsidR="001E42C0" w:rsidRDefault="001E42C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2DF243EC" w14:textId="77777777" w:rsidR="001E42C0" w:rsidRDefault="004C006C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Ufficio stampa Comune di Milano</w:t>
      </w:r>
    </w:p>
    <w:p w14:paraId="2DF243ED" w14:textId="77777777" w:rsidR="001E42C0" w:rsidRDefault="004C006C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Elena Conenna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hyperlink r:id="rId11">
        <w:r>
          <w:rPr>
            <w:rStyle w:val="CollegamentoInternet"/>
            <w:rFonts w:ascii="Arial" w:hAnsi="Arial" w:cs="Arial"/>
            <w:sz w:val="20"/>
            <w:szCs w:val="20"/>
          </w:rPr>
          <w:t>elenamaria.conenna@comune.milano.it</w:t>
        </w:r>
      </w:hyperlink>
    </w:p>
    <w:p w14:paraId="2DF243EE" w14:textId="77777777" w:rsidR="001E42C0" w:rsidRDefault="001E42C0">
      <w:pPr>
        <w:spacing w:after="0"/>
        <w:jc w:val="both"/>
        <w:rPr>
          <w:rFonts w:ascii="Arial" w:hAnsi="Arial" w:cs="Arial"/>
        </w:rPr>
      </w:pPr>
    </w:p>
    <w:p w14:paraId="2DF243F2" w14:textId="4655918F" w:rsidR="001E42C0" w:rsidRDefault="0000000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hyperlink r:id="rId12"/>
      <w:hyperlink r:id="rId13"/>
    </w:p>
    <w:p w14:paraId="2DF243F3" w14:textId="77777777" w:rsidR="001E42C0" w:rsidRDefault="001E42C0">
      <w:pPr>
        <w:spacing w:after="0"/>
        <w:jc w:val="both"/>
        <w:rPr>
          <w:rFonts w:ascii="Arial" w:hAnsi="Arial" w:cs="Arial"/>
        </w:rPr>
      </w:pPr>
    </w:p>
    <w:p w14:paraId="2DF243F4" w14:textId="77777777" w:rsidR="001E42C0" w:rsidRDefault="004C006C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SCHEDA TECNICA</w:t>
      </w:r>
    </w:p>
    <w:p w14:paraId="2DF243F5" w14:textId="77777777" w:rsidR="001E42C0" w:rsidRDefault="001E42C0">
      <w:pPr>
        <w:spacing w:after="0"/>
        <w:jc w:val="both"/>
        <w:rPr>
          <w:rFonts w:ascii="Arial" w:hAnsi="Arial" w:cs="Arial"/>
          <w:b/>
        </w:rPr>
      </w:pPr>
    </w:p>
    <w:p w14:paraId="2DF243F6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2" w:name="Titolo"/>
      <w:bookmarkEnd w:id="2"/>
      <w:r>
        <w:rPr>
          <w:rFonts w:ascii="Arial" w:hAnsi="Arial" w:cs="Arial"/>
          <w:b/>
          <w:bCs/>
          <w:sz w:val="18"/>
          <w:szCs w:val="18"/>
        </w:rPr>
        <w:t>Titolo</w:t>
      </w:r>
    </w:p>
    <w:p w14:paraId="2DF243F7" w14:textId="77777777" w:rsidR="001E42C0" w:rsidRDefault="004C006C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bookmarkStart w:id="3" w:name="_Hlk109834962"/>
      <w:bookmarkEnd w:id="3"/>
      <w:r>
        <w:rPr>
          <w:rFonts w:ascii="Arial" w:hAnsi="Arial" w:cs="Arial"/>
          <w:i/>
          <w:sz w:val="18"/>
          <w:szCs w:val="18"/>
        </w:rPr>
        <w:t xml:space="preserve">Cézanne | Renoir </w:t>
      </w:r>
    </w:p>
    <w:p w14:paraId="2DF243F8" w14:textId="77777777" w:rsidR="001E42C0" w:rsidRDefault="004C006C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Capolavori dal Musée de L’Orangerie e dal Musée D’Orsay</w:t>
      </w:r>
      <w:bookmarkStart w:id="4" w:name="_Hlk161417405"/>
      <w:bookmarkEnd w:id="4"/>
    </w:p>
    <w:p w14:paraId="2DF243F9" w14:textId="77777777" w:rsidR="001E42C0" w:rsidRDefault="001E42C0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2DF243FA" w14:textId="77777777" w:rsidR="001E42C0" w:rsidRDefault="004C006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bookmarkStart w:id="5" w:name="Sede"/>
      <w:bookmarkEnd w:id="5"/>
      <w:r>
        <w:rPr>
          <w:rFonts w:ascii="Arial" w:hAnsi="Arial" w:cs="Arial"/>
          <w:b/>
          <w:sz w:val="18"/>
          <w:szCs w:val="18"/>
        </w:rPr>
        <w:t>Sede</w:t>
      </w:r>
    </w:p>
    <w:p w14:paraId="2DF243FB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Palazzo Reale</w:t>
      </w:r>
    </w:p>
    <w:p w14:paraId="2DF243FC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6" w:name="_Hlk109834991"/>
      <w:r>
        <w:rPr>
          <w:rFonts w:ascii="Arial" w:hAnsi="Arial" w:cs="Arial"/>
          <w:sz w:val="18"/>
          <w:szCs w:val="18"/>
        </w:rPr>
        <w:t>Piazza Duomo, 12 - Milano</w:t>
      </w:r>
      <w:bookmarkStart w:id="7" w:name="Date_al_pubblico"/>
      <w:bookmarkEnd w:id="6"/>
      <w:bookmarkEnd w:id="7"/>
    </w:p>
    <w:p w14:paraId="2DF243FD" w14:textId="77777777" w:rsidR="001E42C0" w:rsidRDefault="001E42C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DF243FE" w14:textId="77777777" w:rsidR="001E42C0" w:rsidRDefault="004C006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Date</w:t>
      </w:r>
    </w:p>
    <w:p w14:paraId="2DF243FF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 marzo - 30 giugno 2024</w:t>
      </w:r>
      <w:bookmarkStart w:id="8" w:name="_Hlk161417536"/>
      <w:bookmarkStart w:id="9" w:name="_Hlk109835019"/>
      <w:bookmarkEnd w:id="8"/>
      <w:bookmarkEnd w:id="9"/>
    </w:p>
    <w:p w14:paraId="2DF24400" w14:textId="77777777" w:rsidR="001E42C0" w:rsidRDefault="001E42C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DF24401" w14:textId="77777777" w:rsidR="001E42C0" w:rsidRDefault="004C006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Una Mostra </w:t>
      </w:r>
    </w:p>
    <w:p w14:paraId="2DF24402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Palazzo Reale </w:t>
      </w:r>
    </w:p>
    <w:p w14:paraId="2DF24403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Comune di Milano </w:t>
      </w:r>
    </w:p>
    <w:p w14:paraId="2DF24404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Skira Arte</w:t>
      </w:r>
    </w:p>
    <w:p w14:paraId="2DF24405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Museum Studio</w:t>
      </w:r>
    </w:p>
    <w:p w14:paraId="2DF24406" w14:textId="77777777" w:rsidR="001E42C0" w:rsidRDefault="001E42C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DF24407" w14:textId="77777777" w:rsidR="001E42C0" w:rsidRDefault="004C006C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 collaborazione con</w:t>
      </w:r>
    </w:p>
    <w:p w14:paraId="2DF24408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Musée de L’Orangerie</w:t>
      </w:r>
    </w:p>
    <w:p w14:paraId="2DF24409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Musée d’Orsay</w:t>
      </w:r>
    </w:p>
    <w:p w14:paraId="2DF2440A" w14:textId="77777777" w:rsidR="001E42C0" w:rsidRDefault="001E42C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DF2440B" w14:textId="77777777" w:rsidR="001E42C0" w:rsidRDefault="004C006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 il patrocinio di</w:t>
      </w:r>
    </w:p>
    <w:p w14:paraId="2DF2440C" w14:textId="77777777" w:rsidR="001E42C0" w:rsidRDefault="004C006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Ministero della Cultura</w:t>
      </w:r>
    </w:p>
    <w:p w14:paraId="2DF2440D" w14:textId="77777777" w:rsidR="001E42C0" w:rsidRDefault="004C006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Ambassade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de France en Italie</w:t>
      </w:r>
    </w:p>
    <w:p w14:paraId="2DF2440E" w14:textId="77777777" w:rsidR="001E42C0" w:rsidRDefault="001E42C0">
      <w:pPr>
        <w:spacing w:after="0" w:line="240" w:lineRule="auto"/>
        <w:ind w:left="394"/>
        <w:rPr>
          <w:rFonts w:ascii="Arial" w:hAnsi="Arial" w:cs="Arial"/>
          <w:b/>
          <w:sz w:val="18"/>
          <w:szCs w:val="18"/>
        </w:rPr>
      </w:pPr>
    </w:p>
    <w:p w14:paraId="2DF2440F" w14:textId="77777777" w:rsidR="001E42C0" w:rsidRDefault="004C006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Main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Partner</w:t>
      </w:r>
    </w:p>
    <w:p w14:paraId="2DF24410" w14:textId="77777777" w:rsidR="001E42C0" w:rsidRDefault="004C006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Enel</w:t>
      </w:r>
    </w:p>
    <w:p w14:paraId="2DF24411" w14:textId="77777777" w:rsidR="001E42C0" w:rsidRDefault="001E42C0">
      <w:pPr>
        <w:spacing w:after="0" w:line="240" w:lineRule="auto"/>
        <w:ind w:left="394"/>
        <w:rPr>
          <w:rFonts w:ascii="Arial" w:hAnsi="Arial" w:cs="Arial"/>
          <w:bCs/>
          <w:sz w:val="18"/>
          <w:szCs w:val="18"/>
        </w:rPr>
      </w:pPr>
    </w:p>
    <w:p w14:paraId="2DF24412" w14:textId="77777777" w:rsidR="001E42C0" w:rsidRDefault="004C006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Premium Partner</w:t>
      </w:r>
    </w:p>
    <w:p w14:paraId="2DF24413" w14:textId="77777777" w:rsidR="001E42C0" w:rsidRDefault="004C006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Fineco</w:t>
      </w:r>
    </w:p>
    <w:p w14:paraId="2DF24414" w14:textId="77777777" w:rsidR="001E42C0" w:rsidRDefault="001E42C0">
      <w:pPr>
        <w:spacing w:after="0" w:line="240" w:lineRule="auto"/>
        <w:ind w:left="394" w:right="2574"/>
        <w:rPr>
          <w:rFonts w:ascii="Arial" w:hAnsi="Arial" w:cs="Arial"/>
          <w:sz w:val="18"/>
          <w:szCs w:val="18"/>
        </w:rPr>
      </w:pPr>
    </w:p>
    <w:p w14:paraId="2DF24415" w14:textId="77777777" w:rsidR="001E42C0" w:rsidRDefault="004C006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Partner </w:t>
      </w:r>
    </w:p>
    <w:p w14:paraId="2DF24416" w14:textId="77777777" w:rsidR="001E42C0" w:rsidRDefault="004C006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Gruppo Ferrovie dello Stato Italiane</w:t>
      </w:r>
    </w:p>
    <w:p w14:paraId="2DF24417" w14:textId="77777777" w:rsidR="001E42C0" w:rsidRDefault="001E42C0">
      <w:pPr>
        <w:spacing w:after="0" w:line="240" w:lineRule="auto"/>
        <w:ind w:left="394"/>
        <w:rPr>
          <w:rFonts w:ascii="Arial" w:hAnsi="Arial" w:cs="Arial"/>
          <w:sz w:val="18"/>
          <w:szCs w:val="18"/>
        </w:rPr>
      </w:pPr>
    </w:p>
    <w:p w14:paraId="2DF24418" w14:textId="77777777" w:rsidR="001E42C0" w:rsidRDefault="004C006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Media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Partner</w:t>
      </w:r>
    </w:p>
    <w:p w14:paraId="2DF24419" w14:textId="77777777" w:rsidR="001E42C0" w:rsidRDefault="004C006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StreetVox</w:t>
      </w:r>
      <w:proofErr w:type="spellEnd"/>
    </w:p>
    <w:p w14:paraId="2DF2441A" w14:textId="77777777" w:rsidR="001E42C0" w:rsidRDefault="001E42C0">
      <w:pPr>
        <w:spacing w:after="0" w:line="240" w:lineRule="auto"/>
        <w:ind w:left="394"/>
        <w:rPr>
          <w:rFonts w:ascii="Arial" w:hAnsi="Arial" w:cs="Arial"/>
          <w:sz w:val="18"/>
          <w:szCs w:val="18"/>
        </w:rPr>
      </w:pPr>
    </w:p>
    <w:p w14:paraId="2DF2441B" w14:textId="77777777" w:rsidR="001E42C0" w:rsidRDefault="004C006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Radio Partner</w:t>
      </w:r>
    </w:p>
    <w:p w14:paraId="2DF2441C" w14:textId="77777777" w:rsidR="001E42C0" w:rsidRDefault="004C006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Radio Monte Carlo</w:t>
      </w:r>
      <w:bookmarkStart w:id="10" w:name="_Hlk161417557"/>
      <w:bookmarkEnd w:id="10"/>
    </w:p>
    <w:p w14:paraId="2DF2441D" w14:textId="77777777" w:rsidR="001E42C0" w:rsidRDefault="001E42C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DF2441E" w14:textId="77777777" w:rsidR="001E42C0" w:rsidRDefault="004C006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Mostra a cura di</w:t>
      </w:r>
    </w:p>
    <w:p w14:paraId="2DF2441F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Cécile </w:t>
      </w:r>
      <w:proofErr w:type="spellStart"/>
      <w:r>
        <w:rPr>
          <w:rFonts w:ascii="Arial" w:hAnsi="Arial" w:cs="Arial"/>
          <w:sz w:val="18"/>
          <w:szCs w:val="18"/>
        </w:rPr>
        <w:t>Girardeau</w:t>
      </w:r>
      <w:proofErr w:type="spellEnd"/>
      <w:r>
        <w:rPr>
          <w:rFonts w:ascii="Arial" w:hAnsi="Arial" w:cs="Arial"/>
          <w:sz w:val="18"/>
          <w:szCs w:val="18"/>
        </w:rPr>
        <w:t xml:space="preserve">, conservatrice al Musée de l’Orangerie </w:t>
      </w:r>
    </w:p>
    <w:p w14:paraId="2DF24420" w14:textId="77777777" w:rsidR="001E42C0" w:rsidRDefault="004C006C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Stefano Zuffi, storico dell’arte</w:t>
      </w:r>
    </w:p>
    <w:p w14:paraId="2DF24421" w14:textId="77777777" w:rsidR="001E42C0" w:rsidRDefault="004C006C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11" w:name="_Hlk161417570"/>
      <w:r>
        <w:rPr>
          <w:rFonts w:ascii="Arial" w:hAnsi="Arial" w:cs="Arial"/>
          <w:color w:val="000000" w:themeColor="text1"/>
          <w:sz w:val="18"/>
          <w:szCs w:val="18"/>
        </w:rPr>
        <w:t xml:space="preserve">con la collaborazione di Alice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Marsal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, responsabile degli archivi e della documentazione al Musée de l’Orangerie</w:t>
      </w:r>
      <w:bookmarkEnd w:id="11"/>
    </w:p>
    <w:p w14:paraId="2DF24422" w14:textId="77777777" w:rsidR="001E42C0" w:rsidRDefault="001E42C0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F24423" w14:textId="77777777" w:rsidR="001E42C0" w:rsidRDefault="004C006C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Catalogo</w:t>
      </w:r>
    </w:p>
    <w:p w14:paraId="2DF24424" w14:textId="77777777" w:rsidR="001E42C0" w:rsidRDefault="004C006C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Skira Arte</w:t>
      </w:r>
    </w:p>
    <w:p w14:paraId="2DF24425" w14:textId="77777777" w:rsidR="001E42C0" w:rsidRDefault="001E42C0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F24426" w14:textId="77777777" w:rsidR="001E42C0" w:rsidRDefault="004C006C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Orari</w:t>
      </w:r>
    </w:p>
    <w:p w14:paraId="2DF24427" w14:textId="77777777" w:rsidR="001E42C0" w:rsidRDefault="004C006C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 martedì a domenica ore 10.00-19.30</w:t>
      </w:r>
    </w:p>
    <w:p w14:paraId="2DF24428" w14:textId="77777777" w:rsidR="001E42C0" w:rsidRDefault="004C006C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Giovedì chiusura alle 22.30</w:t>
      </w:r>
    </w:p>
    <w:p w14:paraId="2DF24429" w14:textId="77777777" w:rsidR="001E42C0" w:rsidRDefault="004C006C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Ultimo ingresso un’ora prima</w:t>
      </w:r>
    </w:p>
    <w:p w14:paraId="2DF2442A" w14:textId="77777777" w:rsidR="001E42C0" w:rsidRDefault="004C006C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Lunedì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chuso</w:t>
      </w:r>
      <w:proofErr w:type="spellEnd"/>
    </w:p>
    <w:p w14:paraId="2DF2442B" w14:textId="28B1E5E5" w:rsidR="001E42C0" w:rsidRDefault="004C006C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Aperto 25 aprile, </w:t>
      </w:r>
      <w:r w:rsidR="00DD362D">
        <w:rPr>
          <w:rFonts w:ascii="Arial" w:hAnsi="Arial" w:cs="Arial"/>
          <w:color w:val="000000" w:themeColor="text1"/>
          <w:sz w:val="18"/>
          <w:szCs w:val="18"/>
        </w:rPr>
        <w:t>1° maggio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 2 giugno</w:t>
      </w:r>
    </w:p>
    <w:p w14:paraId="2DF2442C" w14:textId="77777777" w:rsidR="001E42C0" w:rsidRDefault="001E42C0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F2442D" w14:textId="77777777" w:rsidR="001E42C0" w:rsidRDefault="004C006C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Biglietti</w:t>
      </w:r>
    </w:p>
    <w:p w14:paraId="2DF2442E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Open: € 17,00</w:t>
      </w:r>
    </w:p>
    <w:p w14:paraId="2DF2442F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Intero: € 15,00</w:t>
      </w:r>
    </w:p>
    <w:p w14:paraId="2DF24430" w14:textId="77777777" w:rsidR="001E42C0" w:rsidRDefault="001E42C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DF24431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r w:rsidRPr="00DD362D">
        <w:rPr>
          <w:rFonts w:ascii="Arial" w:hAnsi="Arial" w:cs="Arial"/>
          <w:b/>
          <w:bCs/>
          <w:sz w:val="18"/>
          <w:szCs w:val="18"/>
        </w:rPr>
        <w:t>Ridotto:</w:t>
      </w:r>
      <w:r>
        <w:rPr>
          <w:rFonts w:ascii="Arial" w:hAnsi="Arial" w:cs="Arial"/>
          <w:sz w:val="18"/>
          <w:szCs w:val="18"/>
        </w:rPr>
        <w:t xml:space="preserve"> € 13,00</w:t>
      </w:r>
    </w:p>
    <w:p w14:paraId="2DF24432" w14:textId="77777777" w:rsidR="001E42C0" w:rsidRDefault="004C006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(Esclusi i costi di prevendita)</w:t>
      </w:r>
    </w:p>
    <w:p w14:paraId="2DF24433" w14:textId="77777777" w:rsidR="001E42C0" w:rsidRDefault="004C006C">
      <w:pPr>
        <w:ind w:right="697"/>
        <w:jc w:val="both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>Gruppi di persone min 15 max 35 (prenotazione obbligatoria); visitatori dai 6 ai 26 anni; visitatori oltre i 65</w:t>
      </w:r>
      <w:r>
        <w:rPr>
          <w:rFonts w:ascii="Arial" w:hAnsi="Arial" w:cs="Arial"/>
          <w:spacing w:val="-5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anni; visitatori con disabilità; soci Touring Club (</w:t>
      </w:r>
      <w:proofErr w:type="gramStart"/>
      <w:r>
        <w:rPr>
          <w:rFonts w:ascii="Arial" w:hAnsi="Arial" w:cs="Arial"/>
          <w:sz w:val="18"/>
          <w:szCs w:val="18"/>
        </w:rPr>
        <w:t xml:space="preserve">con </w:t>
      </w:r>
      <w:r>
        <w:rPr>
          <w:rFonts w:ascii="Arial" w:hAnsi="Arial" w:cs="Arial"/>
          <w:spacing w:val="-5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tessera</w:t>
      </w:r>
      <w:proofErr w:type="gramEnd"/>
      <w:r>
        <w:rPr>
          <w:rFonts w:ascii="Arial" w:hAnsi="Arial" w:cs="Arial"/>
          <w:sz w:val="18"/>
          <w:szCs w:val="18"/>
        </w:rPr>
        <w:t>); soci FAI (con tessera); militari; forze dell’ordine non in servizio;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insegnanti; altre categorie convenzionate.</w:t>
      </w:r>
    </w:p>
    <w:p w14:paraId="2DF24434" w14:textId="77777777" w:rsidR="001E42C0" w:rsidRDefault="004C006C">
      <w:pPr>
        <w:spacing w:after="0" w:line="23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Ridotto Milano Museo Card</w:t>
      </w:r>
      <w:r>
        <w:rPr>
          <w:rFonts w:ascii="Arial" w:hAnsi="Arial" w:cs="Arial"/>
          <w:b/>
          <w:sz w:val="18"/>
          <w:szCs w:val="18"/>
        </w:rPr>
        <w:t xml:space="preserve"> € 12,00</w:t>
      </w:r>
    </w:p>
    <w:p w14:paraId="2DF24435" w14:textId="77777777" w:rsidR="001E42C0" w:rsidRDefault="001E42C0">
      <w:pPr>
        <w:spacing w:after="0" w:line="230" w:lineRule="exact"/>
        <w:jc w:val="both"/>
        <w:rPr>
          <w:rFonts w:ascii="Arial" w:hAnsi="Arial" w:cs="Arial"/>
          <w:sz w:val="18"/>
          <w:szCs w:val="18"/>
        </w:rPr>
      </w:pPr>
    </w:p>
    <w:p w14:paraId="2DF24436" w14:textId="77777777" w:rsidR="001E42C0" w:rsidRDefault="004C006C">
      <w:pPr>
        <w:spacing w:after="0" w:line="23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Ridotto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€ 10,00</w:t>
      </w:r>
    </w:p>
    <w:p w14:paraId="2DF24437" w14:textId="023977B8" w:rsidR="001E42C0" w:rsidRDefault="00DD362D">
      <w:pPr>
        <w:spacing w:after="0" w:line="23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4C006C">
        <w:rPr>
          <w:rFonts w:ascii="Arial" w:hAnsi="Arial" w:cs="Arial"/>
          <w:sz w:val="18"/>
          <w:szCs w:val="18"/>
        </w:rPr>
        <w:t>ersone con disabilità (con invalidità inferiore al 100%).; studenti (età massima 25 anni); tesserati Abbonamento</w:t>
      </w:r>
      <w:r w:rsidR="004C006C">
        <w:rPr>
          <w:rFonts w:ascii="Arial" w:hAnsi="Arial" w:cs="Arial"/>
          <w:spacing w:val="-3"/>
          <w:sz w:val="18"/>
          <w:szCs w:val="18"/>
        </w:rPr>
        <w:t xml:space="preserve"> </w:t>
      </w:r>
      <w:r w:rsidR="004C006C">
        <w:rPr>
          <w:rFonts w:ascii="Arial" w:hAnsi="Arial" w:cs="Arial"/>
          <w:sz w:val="18"/>
          <w:szCs w:val="18"/>
        </w:rPr>
        <w:t>Musei</w:t>
      </w:r>
      <w:r w:rsidR="004C006C">
        <w:rPr>
          <w:rFonts w:ascii="Arial" w:hAnsi="Arial" w:cs="Arial"/>
          <w:spacing w:val="-3"/>
          <w:sz w:val="18"/>
          <w:szCs w:val="18"/>
        </w:rPr>
        <w:t xml:space="preserve"> </w:t>
      </w:r>
      <w:r w:rsidR="004C006C">
        <w:rPr>
          <w:rFonts w:ascii="Arial" w:hAnsi="Arial" w:cs="Arial"/>
          <w:sz w:val="18"/>
          <w:szCs w:val="18"/>
        </w:rPr>
        <w:t>Lombardia Milano, soci Orticola e possessori di biglietto Orticola dal 9 aprile al 27 maggio; possessori Red Card Skira (con tessera)</w:t>
      </w:r>
    </w:p>
    <w:p w14:paraId="2DF24438" w14:textId="77777777" w:rsidR="001E42C0" w:rsidRDefault="001E42C0">
      <w:pPr>
        <w:spacing w:after="0" w:line="230" w:lineRule="exact"/>
        <w:jc w:val="both"/>
        <w:rPr>
          <w:rFonts w:ascii="Arial" w:hAnsi="Arial" w:cs="Arial"/>
          <w:sz w:val="18"/>
          <w:szCs w:val="18"/>
        </w:rPr>
      </w:pPr>
    </w:p>
    <w:p w14:paraId="2DF24439" w14:textId="06DAD65D" w:rsidR="001E42C0" w:rsidRDefault="001E42C0">
      <w:pPr>
        <w:spacing w:after="0" w:line="230" w:lineRule="exact"/>
        <w:jc w:val="both"/>
        <w:rPr>
          <w:rFonts w:ascii="Arial" w:hAnsi="Arial" w:cs="Arial"/>
          <w:sz w:val="18"/>
          <w:szCs w:val="18"/>
        </w:rPr>
      </w:pPr>
    </w:p>
    <w:p w14:paraId="2DF2443B" w14:textId="77777777" w:rsidR="001E42C0" w:rsidRDefault="004C00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Ridotto</w:t>
      </w:r>
      <w:r>
        <w:rPr>
          <w:rFonts w:ascii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Speciale</w:t>
      </w:r>
      <w:r>
        <w:rPr>
          <w:rFonts w:ascii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€ 6,00</w:t>
      </w:r>
    </w:p>
    <w:p w14:paraId="2DF2443C" w14:textId="135C5110" w:rsidR="001E42C0" w:rsidRDefault="004C00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Gruppi di studenti delle scolaresche di ogni ordine e grado (min 15 max 30); gruppi organizzati direttamente dal FAI e gruppi organizzati direttamente dal TCI Touring Club; giornalisti con tessera ODG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bollino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dell’anno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corso; </w:t>
      </w:r>
      <w:r>
        <w:rPr>
          <w:rFonts w:ascii="Arial" w:hAnsi="Arial" w:cs="Arial"/>
          <w:spacing w:val="-1"/>
          <w:sz w:val="18"/>
          <w:szCs w:val="18"/>
        </w:rPr>
        <w:t xml:space="preserve">volontari </w:t>
      </w:r>
      <w:r>
        <w:rPr>
          <w:rFonts w:ascii="Arial" w:hAnsi="Arial" w:cs="Arial"/>
          <w:sz w:val="18"/>
          <w:szCs w:val="18"/>
        </w:rPr>
        <w:t>Servizio Civile presso il</w:t>
      </w:r>
      <w:r>
        <w:rPr>
          <w:rFonts w:ascii="Arial" w:hAnsi="Arial" w:cs="Arial"/>
          <w:spacing w:val="-5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Comune di Milano (previa esibizione del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tesserino di identificazione).</w:t>
      </w:r>
    </w:p>
    <w:p w14:paraId="2DF2443D" w14:textId="77777777" w:rsidR="001E42C0" w:rsidRDefault="001E42C0">
      <w:pPr>
        <w:ind w:left="394" w:right="401"/>
        <w:jc w:val="both"/>
        <w:rPr>
          <w:rFonts w:ascii="Arial" w:hAnsi="Arial" w:cs="Arial"/>
          <w:sz w:val="18"/>
          <w:szCs w:val="18"/>
        </w:rPr>
      </w:pPr>
    </w:p>
    <w:p w14:paraId="2DF2443E" w14:textId="77777777" w:rsidR="001E42C0" w:rsidRDefault="004C006C">
      <w:pPr>
        <w:spacing w:after="0" w:line="240" w:lineRule="auto"/>
        <w:ind w:right="40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Omaggio</w:t>
      </w:r>
    </w:p>
    <w:p w14:paraId="2DF2443F" w14:textId="05549C57" w:rsidR="001E42C0" w:rsidRDefault="004C006C">
      <w:pPr>
        <w:spacing w:after="0" w:line="240" w:lineRule="auto"/>
        <w:ind w:right="40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Minori di 6 anni; persone con disabilità (con invalidità al 100%); 1 accompagnatore per ogni persona che presenti necessità; 1 accompagnatore per ogni gruppo; 2 accompagnatori per ogni gruppo scolastico; 1 accompagnatore e 1 guida per ogni gruppo FAI o Touring Club; dipendenti della Soprintendenza ai Beni Paesaggistici e Architettonici di Milano (previa presentazione del badge); guide turistiche abilitate (previa presentazione del tesserino di abilitazione professionale); tesserati ICOM; componenti Commissione di Vigilanza e Vigili del Fuoco (previa esibizione di tessera non nominativa); giornalisti accreditati dall'Ufficio Stampa del Comune e di CLP Relazioni Pubbliche (previa indicazione della testata e della data della visita); possessori coupon omaggio;  componenti Commissione vigilanza e Vigili del fuoco (previa esibizione di tessera non nominativa); possessori Gold Card Skira (con tessera)</w:t>
      </w:r>
    </w:p>
    <w:p w14:paraId="2DF24440" w14:textId="77777777" w:rsidR="001E42C0" w:rsidRDefault="001E42C0">
      <w:pPr>
        <w:ind w:right="401"/>
        <w:rPr>
          <w:rFonts w:ascii="Arial" w:hAnsi="Arial" w:cs="Arial"/>
          <w:sz w:val="18"/>
          <w:szCs w:val="18"/>
        </w:rPr>
      </w:pPr>
    </w:p>
    <w:p w14:paraId="2DF24441" w14:textId="77777777" w:rsidR="001E42C0" w:rsidRDefault="004C006C">
      <w:pPr>
        <w:spacing w:after="0" w:line="240" w:lineRule="auto"/>
        <w:ind w:right="40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Biglietteria ufficiale</w:t>
      </w:r>
    </w:p>
    <w:p w14:paraId="2DF24442" w14:textId="77777777" w:rsidR="001E42C0" w:rsidRDefault="004C006C">
      <w:pPr>
        <w:spacing w:after="0" w:line="240" w:lineRule="auto"/>
        <w:ind w:right="40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TicketOne</w:t>
      </w:r>
    </w:p>
    <w:p w14:paraId="2DF24443" w14:textId="77777777" w:rsidR="001E42C0" w:rsidRDefault="001E42C0">
      <w:pPr>
        <w:ind w:left="394" w:right="401"/>
        <w:rPr>
          <w:rFonts w:ascii="Arial" w:hAnsi="Arial" w:cs="Arial"/>
          <w:sz w:val="18"/>
          <w:szCs w:val="18"/>
        </w:rPr>
      </w:pPr>
    </w:p>
    <w:p w14:paraId="2DF24444" w14:textId="77777777" w:rsidR="001E42C0" w:rsidRDefault="004C006C">
      <w:pPr>
        <w:spacing w:after="0" w:line="240" w:lineRule="auto"/>
        <w:ind w:right="40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Siti internet</w:t>
      </w:r>
    </w:p>
    <w:p w14:paraId="2DF24445" w14:textId="77777777" w:rsidR="001E42C0" w:rsidRDefault="00000000">
      <w:pPr>
        <w:spacing w:after="0" w:line="240" w:lineRule="auto"/>
        <w:ind w:right="403"/>
        <w:rPr>
          <w:rStyle w:val="CollegamentoInternet"/>
          <w:rFonts w:ascii="Arial" w:hAnsi="Arial" w:cs="Arial"/>
          <w:sz w:val="18"/>
          <w:szCs w:val="18"/>
        </w:rPr>
      </w:pPr>
      <w:hyperlink r:id="rId14">
        <w:r w:rsidR="004C006C">
          <w:rPr>
            <w:rStyle w:val="CollegamentoInternet"/>
            <w:rFonts w:ascii="Arial" w:hAnsi="Arial" w:cs="Arial"/>
            <w:sz w:val="18"/>
            <w:szCs w:val="18"/>
          </w:rPr>
          <w:t>www.palazzorealemilano.it</w:t>
        </w:r>
      </w:hyperlink>
    </w:p>
    <w:p w14:paraId="2DF24446" w14:textId="77777777" w:rsidR="001E42C0" w:rsidRDefault="00000000">
      <w:pPr>
        <w:spacing w:after="0" w:line="240" w:lineRule="auto"/>
        <w:ind w:right="403"/>
        <w:rPr>
          <w:rFonts w:ascii="Arial" w:hAnsi="Arial" w:cs="Arial"/>
          <w:sz w:val="18"/>
          <w:szCs w:val="18"/>
        </w:rPr>
      </w:pPr>
      <w:hyperlink r:id="rId15">
        <w:r w:rsidR="004C006C">
          <w:rPr>
            <w:rStyle w:val="CollegamentoInternet"/>
            <w:rFonts w:ascii="Arial" w:hAnsi="Arial" w:cs="Arial"/>
            <w:sz w:val="18"/>
            <w:szCs w:val="18"/>
          </w:rPr>
          <w:t>www.mostracezannerenoir.it</w:t>
        </w:r>
      </w:hyperlink>
      <w:r w:rsidR="004C006C">
        <w:rPr>
          <w:rFonts w:ascii="Arial" w:hAnsi="Arial" w:cs="Arial"/>
          <w:sz w:val="18"/>
          <w:szCs w:val="18"/>
        </w:rPr>
        <w:t xml:space="preserve"> </w:t>
      </w:r>
    </w:p>
    <w:p w14:paraId="2DF24447" w14:textId="77777777" w:rsidR="001E42C0" w:rsidRDefault="001E42C0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F24448" w14:textId="77777777" w:rsidR="001E42C0" w:rsidRDefault="001E42C0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1E42C0">
      <w:headerReference w:type="first" r:id="rId16"/>
      <w:footerReference w:type="first" r:id="rId17"/>
      <w:pgSz w:w="11906" w:h="16838"/>
      <w:pgMar w:top="1417" w:right="1134" w:bottom="1985" w:left="1134" w:header="68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33D5" w14:textId="77777777" w:rsidR="00505E1F" w:rsidRDefault="00505E1F">
      <w:pPr>
        <w:spacing w:after="0" w:line="240" w:lineRule="auto"/>
      </w:pPr>
      <w:r>
        <w:separator/>
      </w:r>
    </w:p>
  </w:endnote>
  <w:endnote w:type="continuationSeparator" w:id="0">
    <w:p w14:paraId="33FE77D6" w14:textId="77777777" w:rsidR="00505E1F" w:rsidRDefault="0050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444C" w14:textId="77777777" w:rsidR="001E42C0" w:rsidRDefault="004C006C">
    <w:pPr>
      <w:pStyle w:val="Pidipagina"/>
    </w:pPr>
    <w:r>
      <w:rPr>
        <w:noProof/>
      </w:rPr>
      <w:drawing>
        <wp:anchor distT="0" distB="0" distL="0" distR="0" simplePos="0" relativeHeight="8" behindDoc="1" locked="0" layoutInCell="0" allowOverlap="1" wp14:anchorId="2DF2445A" wp14:editId="2DF2445B">
          <wp:simplePos x="0" y="0"/>
          <wp:positionH relativeFrom="margin">
            <wp:align>right</wp:align>
          </wp:positionH>
          <wp:positionV relativeFrom="paragraph">
            <wp:posOffset>-448945</wp:posOffset>
          </wp:positionV>
          <wp:extent cx="6120130" cy="741680"/>
          <wp:effectExtent l="0" t="0" r="0" b="0"/>
          <wp:wrapNone/>
          <wp:docPr id="9" name="Immagine 764206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7642066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F2444D" w14:textId="77777777" w:rsidR="001E42C0" w:rsidRDefault="001E42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49E7" w14:textId="77777777" w:rsidR="00505E1F" w:rsidRDefault="00505E1F">
      <w:pPr>
        <w:spacing w:after="0" w:line="240" w:lineRule="auto"/>
      </w:pPr>
      <w:r>
        <w:separator/>
      </w:r>
    </w:p>
  </w:footnote>
  <w:footnote w:type="continuationSeparator" w:id="0">
    <w:p w14:paraId="6D049DAB" w14:textId="77777777" w:rsidR="00505E1F" w:rsidRDefault="0050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4449" w14:textId="77777777" w:rsidR="001E42C0" w:rsidRDefault="004C006C">
    <w:pPr>
      <w:pStyle w:val="Intestazione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1" locked="0" layoutInCell="0" allowOverlap="1" wp14:anchorId="2DF2444E" wp14:editId="2DF2444F">
              <wp:simplePos x="0" y="0"/>
              <wp:positionH relativeFrom="column">
                <wp:posOffset>-430530</wp:posOffset>
              </wp:positionH>
              <wp:positionV relativeFrom="paragraph">
                <wp:posOffset>-203200</wp:posOffset>
              </wp:positionV>
              <wp:extent cx="7087235" cy="1697990"/>
              <wp:effectExtent l="0" t="0" r="0" b="508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1697400"/>
                      </a:xfrm>
                      <a:prstGeom prst="rect">
                        <a:avLst/>
                      </a:prstGeom>
                      <a:solidFill>
                        <a:srgbClr val="EA83A9">
                          <a:alpha val="71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tangolo 1" path="m0,0l-2147483645,0l-2147483645,-2147483646l0,-2147483646xe" fillcolor="#ea83a9" stroked="f" style="position:absolute;margin-left:-33.9pt;margin-top:-16pt;width:557.95pt;height:133.6pt;mso-wrap-style:none;v-text-anchor:middle" wp14:anchorId="43F830A5">
              <v:fill o:detectmouseclick="t" type="solid" color2="#157c56" opacity="0.7"/>
              <v:stroke color="#3465a4" weight="12600" joinstyle="miter" endcap="flat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3175" distB="3175" distL="3175" distR="3175" simplePos="0" relativeHeight="4" behindDoc="1" locked="0" layoutInCell="0" allowOverlap="1" wp14:anchorId="2DF24450" wp14:editId="2DF24451">
              <wp:simplePos x="0" y="0"/>
              <wp:positionH relativeFrom="column">
                <wp:posOffset>5154930</wp:posOffset>
              </wp:positionH>
              <wp:positionV relativeFrom="paragraph">
                <wp:posOffset>340360</wp:posOffset>
              </wp:positionV>
              <wp:extent cx="2444750" cy="765175"/>
              <wp:effectExtent l="0" t="0" r="0" b="0"/>
              <wp:wrapNone/>
              <wp:docPr id="2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040" cy="76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F2445C" w14:textId="77777777" w:rsidR="001E42C0" w:rsidRDefault="004C006C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palazzorealemilano.it</w:t>
                          </w:r>
                        </w:p>
                        <w:p w14:paraId="2DF2445D" w14:textId="77777777" w:rsidR="001E42C0" w:rsidRDefault="004C006C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mostracezannerenoir.it</w:t>
                          </w:r>
                        </w:p>
                        <w:p w14:paraId="2DF2445E" w14:textId="77777777" w:rsidR="001E42C0" w:rsidRDefault="004C006C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4" path="m0,0l-2147483645,0l-2147483645,-2147483646l0,-2147483646xe" stroked="f" style="position:absolute;margin-left:405.9pt;margin-top:26.8pt;width:192.4pt;height:60.15pt;mso-wrap-style:square;v-text-anchor:top" wp14:anchorId="4C4F18E6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Paragrafobase"/>
                      <w:spacing w:lineRule="auto" w:line="24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palazzorealemilano.it</w:t>
                    </w:r>
                  </w:p>
                  <w:p>
                    <w:pPr>
                      <w:pStyle w:val="Paragrafobase"/>
                      <w:spacing w:lineRule="auto" w:line="24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mostracezannerenoir.it</w:t>
                    </w:r>
                  </w:p>
                  <w:p>
                    <w:pPr>
                      <w:pStyle w:val="Paragrafobase"/>
                      <w:spacing w:lineRule="auto" w:line="24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445" distB="0" distL="4445" distR="0" simplePos="0" relativeHeight="5" behindDoc="1" locked="0" layoutInCell="0" allowOverlap="1" wp14:anchorId="2DF24452" wp14:editId="2DF24453">
              <wp:simplePos x="0" y="0"/>
              <wp:positionH relativeFrom="column">
                <wp:posOffset>-318135</wp:posOffset>
              </wp:positionH>
              <wp:positionV relativeFrom="paragraph">
                <wp:posOffset>207645</wp:posOffset>
              </wp:positionV>
              <wp:extent cx="6830060" cy="635"/>
              <wp:effectExtent l="0" t="0" r="15875" b="12700"/>
              <wp:wrapNone/>
              <wp:docPr id="4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560" cy="0"/>
                      </a:xfrm>
                      <a:prstGeom prst="line">
                        <a:avLst/>
                      </a:prstGeom>
                      <a:ln w="889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.05pt,16.35pt" to="512.65pt,16.35pt" ID="Connettore diritto 6" stroked="t" style="position:absolute" wp14:anchorId="720A6535">
              <v:stroke color="black" weight="900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175" distB="3175" distL="3175" distR="3175" simplePos="0" relativeHeight="6" behindDoc="1" locked="0" layoutInCell="0" allowOverlap="1" wp14:anchorId="2DF24454" wp14:editId="2DF24455">
              <wp:simplePos x="0" y="0"/>
              <wp:positionH relativeFrom="column">
                <wp:posOffset>-318770</wp:posOffset>
              </wp:positionH>
              <wp:positionV relativeFrom="paragraph">
                <wp:posOffset>332740</wp:posOffset>
              </wp:positionV>
              <wp:extent cx="1589405" cy="765175"/>
              <wp:effectExtent l="0" t="0" r="0" b="0"/>
              <wp:wrapNone/>
              <wp:docPr id="5" name="Casella di testo 5724885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8680" cy="76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F2445F" w14:textId="77777777" w:rsidR="001E42C0" w:rsidRDefault="004C006C">
                          <w:pPr>
                            <w:pStyle w:val="Intestazione"/>
                            <w:rPr>
                              <w:rFonts w:ascii="MS Gothic" w:eastAsia="MS Gothic" w:hAnsi="MS Gothic" w:cs="MS Goth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Palazzo Reale, Milano</w:t>
                          </w:r>
                          <w:r>
                            <w:rPr>
                              <w:rFonts w:ascii="MS Gothic" w:eastAsia="MS Gothic" w:hAnsi="MS Gothic" w:cs="MS Gothic"/>
                              <w:b/>
                              <w:bCs/>
                              <w:sz w:val="18"/>
                              <w:szCs w:val="18"/>
                            </w:rPr>
                            <w:t> </w:t>
                          </w:r>
                        </w:p>
                        <w:p w14:paraId="2DF24460" w14:textId="77777777" w:rsidR="001E42C0" w:rsidRDefault="004C006C">
                          <w:pPr>
                            <w:pStyle w:val="Intestazione"/>
                            <w:spacing w:after="6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19 marzo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>30 giugno 2024</w:t>
                          </w:r>
                        </w:p>
                        <w:p w14:paraId="2DF24461" w14:textId="77777777" w:rsidR="001E42C0" w:rsidRDefault="001E42C0">
                          <w:pPr>
                            <w:pStyle w:val="Intestazione"/>
                            <w:spacing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DF24462" w14:textId="77777777" w:rsidR="001E42C0" w:rsidRDefault="004C006C">
                          <w:pPr>
                            <w:pStyle w:val="Intestazion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572488575" path="m0,0l-2147483645,0l-2147483645,-2147483646l0,-2147483646xe" stroked="f" style="position:absolute;margin-left:-25.1pt;margin-top:26.2pt;width:125.05pt;height:60.15pt;mso-wrap-style:square;v-text-anchor:top" wp14:anchorId="5CF28C6D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Intestazione"/>
                      <w:rPr>
                        <w:rFonts w:ascii="MS Gothic" w:hAnsi="MS Gothic" w:eastAsia="MS Gothic" w:cs="MS Gothic"/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sz w:val="18"/>
                        <w:szCs w:val="18"/>
                      </w:rPr>
                      <w:t>Palazzo Reale, Milano</w:t>
                    </w:r>
                    <w:r>
                      <w:rPr>
                        <w:rFonts w:eastAsia="MS Gothic" w:cs="MS Gothic" w:ascii="MS Gothic" w:hAnsi="MS Gothic"/>
                        <w:b/>
                        <w:bCs/>
                        <w:sz w:val="18"/>
                        <w:szCs w:val="18"/>
                      </w:rPr>
                      <w:t> </w:t>
                    </w:r>
                  </w:p>
                  <w:p>
                    <w:pPr>
                      <w:pStyle w:val="Intestazione"/>
                      <w:spacing w:before="0" w:after="60"/>
                      <w:rPr>
                        <w:rFonts w:ascii="Arial" w:hAnsi="Arial" w:cs="Arial"/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sz w:val="18"/>
                        <w:szCs w:val="18"/>
                      </w:rPr>
                      <w:t>19 marzo</w:t>
                      <w:br/>
                      <w:t>30 giugno 2024</w:t>
                    </w:r>
                  </w:p>
                  <w:p>
                    <w:pPr>
                      <w:pStyle w:val="Intestazione"/>
                      <w:spacing w:before="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</w:r>
                  </w:p>
                  <w:p>
                    <w:pPr>
                      <w:pStyle w:val="Intestazion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2DF24456" wp14:editId="2DF24457">
          <wp:simplePos x="0" y="0"/>
          <wp:positionH relativeFrom="column">
            <wp:posOffset>2508250</wp:posOffset>
          </wp:positionH>
          <wp:positionV relativeFrom="paragraph">
            <wp:posOffset>-97155</wp:posOffset>
          </wp:positionV>
          <wp:extent cx="1162050" cy="298450"/>
          <wp:effectExtent l="0" t="0" r="0" b="0"/>
          <wp:wrapNone/>
          <wp:docPr id="7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2DF24458" wp14:editId="2DF24459">
          <wp:simplePos x="0" y="0"/>
          <wp:positionH relativeFrom="column">
            <wp:posOffset>2049780</wp:posOffset>
          </wp:positionH>
          <wp:positionV relativeFrom="paragraph">
            <wp:posOffset>297815</wp:posOffset>
          </wp:positionV>
          <wp:extent cx="2066290" cy="1061085"/>
          <wp:effectExtent l="0" t="0" r="0" b="0"/>
          <wp:wrapNone/>
          <wp:docPr id="8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F2444A" w14:textId="77777777" w:rsidR="001E42C0" w:rsidRDefault="001E42C0">
    <w:pPr>
      <w:pStyle w:val="Intestazione"/>
    </w:pPr>
    <w:bookmarkStart w:id="12" w:name="_Hlk161417368"/>
    <w:bookmarkStart w:id="13" w:name="_Hlk161417367"/>
    <w:bookmarkStart w:id="14" w:name="_Hlk161417363"/>
    <w:bookmarkStart w:id="15" w:name="_Hlk161417362"/>
    <w:bookmarkEnd w:id="12"/>
    <w:bookmarkEnd w:id="13"/>
    <w:bookmarkEnd w:id="14"/>
    <w:bookmarkEnd w:id="15"/>
  </w:p>
  <w:p w14:paraId="2DF2444B" w14:textId="77777777" w:rsidR="001E42C0" w:rsidRDefault="001E42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C0"/>
    <w:rsid w:val="001E42C0"/>
    <w:rsid w:val="002F34A1"/>
    <w:rsid w:val="004C006C"/>
    <w:rsid w:val="00505E1F"/>
    <w:rsid w:val="00D45A07"/>
    <w:rsid w:val="00D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43C9"/>
  <w15:docId w15:val="{14B78924-3394-430D-B4FA-78F022A1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16F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16FF2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6FF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16FF2"/>
  </w:style>
  <w:style w:type="character" w:customStyle="1" w:styleId="apple-converted-space">
    <w:name w:val="apple-converted-space"/>
    <w:basedOn w:val="Carpredefinitoparagrafo"/>
    <w:qFormat/>
    <w:rsid w:val="004851A1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B2146"/>
    <w:rPr>
      <w:rFonts w:ascii="Arial MT" w:eastAsia="Arial MT" w:hAnsi="Arial MT" w:cs="Arial MT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2B2146"/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E55BC"/>
    <w:rPr>
      <w:color w:val="954F72" w:themeColor="followedHyperlink"/>
      <w:u w:val="single"/>
    </w:rPr>
  </w:style>
  <w:style w:type="character" w:customStyle="1" w:styleId="Numerazionerighe">
    <w:name w:val="Numerazione righ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B2146"/>
    <w:pPr>
      <w:widowControl w:val="0"/>
      <w:spacing w:after="0" w:line="240" w:lineRule="auto"/>
    </w:pPr>
    <w:rPr>
      <w:rFonts w:ascii="Arial MT" w:eastAsia="Arial MT" w:hAnsi="Arial MT" w:cs="Arial M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16FF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16FF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aragrafobase">
    <w:name w:val="[Paragrafo base]"/>
    <w:basedOn w:val="Normale"/>
    <w:uiPriority w:val="99"/>
    <w:qFormat/>
    <w:rsid w:val="00016FF2"/>
    <w:pPr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Revisione">
    <w:name w:val="Revision"/>
    <w:uiPriority w:val="99"/>
    <w:semiHidden/>
    <w:qFormat/>
    <w:rsid w:val="00DC2BD4"/>
  </w:style>
  <w:style w:type="paragraph" w:styleId="NormaleWeb">
    <w:name w:val="Normal (Web)"/>
    <w:basedOn w:val="Normale"/>
    <w:uiPriority w:val="99"/>
    <w:semiHidden/>
    <w:unhideWhenUsed/>
    <w:qFormat/>
    <w:rsid w:val="009A38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p1968.i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rta.pedroli@clp1968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enamaria.conenna@comune.milano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stracezannerenoir.it/" TargetMode="External"/><Relationship Id="rId10" Type="http://schemas.openxmlformats.org/officeDocument/2006/relationships/hyperlink" Target="http://www.clp1968.it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arta.pedroli@clp1968.it" TargetMode="External"/><Relationship Id="rId14" Type="http://schemas.openxmlformats.org/officeDocument/2006/relationships/hyperlink" Target="http://www.palazzorealemilano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2D248-E070-4300-B5A6-AAAD60378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01CE0-C638-4B1A-BCFE-28DD741977B9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6976217D-B162-45C8-B398-E697F9BE3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dc:description/>
  <cp:lastModifiedBy>Marta Pedroli</cp:lastModifiedBy>
  <cp:revision>13</cp:revision>
  <cp:lastPrinted>2024-03-28T13:26:00Z</cp:lastPrinted>
  <dcterms:created xsi:type="dcterms:W3CDTF">2024-03-28T11:01:00Z</dcterms:created>
  <dcterms:modified xsi:type="dcterms:W3CDTF">2024-04-02T12:16:00Z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