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0540" w14:textId="77777777" w:rsidR="00B55DFB" w:rsidRPr="000D16A9" w:rsidRDefault="00B55DFB" w:rsidP="000D16A9">
      <w:pPr>
        <w:spacing w:after="0"/>
        <w:jc w:val="center"/>
        <w:rPr>
          <w:rFonts w:ascii="Garamond" w:hAnsi="Garamond" w:cstheme="minorHAnsi"/>
          <w:b/>
          <w:bCs/>
          <w:color w:val="000000" w:themeColor="text1"/>
          <w:sz w:val="24"/>
          <w:szCs w:val="24"/>
        </w:rPr>
      </w:pPr>
    </w:p>
    <w:p w14:paraId="537FD32E" w14:textId="77777777" w:rsidR="00B55DFB" w:rsidRPr="000D16A9" w:rsidRDefault="00B55DFB" w:rsidP="00214086">
      <w:pPr>
        <w:spacing w:after="0"/>
        <w:jc w:val="center"/>
        <w:rPr>
          <w:rFonts w:ascii="Garamond" w:hAnsi="Garamond" w:cstheme="minorHAnsi"/>
          <w:b/>
          <w:bCs/>
          <w:color w:val="000000" w:themeColor="text1"/>
          <w:sz w:val="28"/>
          <w:szCs w:val="28"/>
        </w:rPr>
      </w:pPr>
    </w:p>
    <w:p w14:paraId="3A79063A" w14:textId="77777777" w:rsidR="0065043D" w:rsidRDefault="009B0255" w:rsidP="00214086">
      <w:pPr>
        <w:spacing w:after="0"/>
        <w:jc w:val="center"/>
        <w:rPr>
          <w:rFonts w:ascii="Garamond" w:hAnsi="Garamond" w:cstheme="minorHAnsi"/>
          <w:b/>
          <w:bCs/>
          <w:color w:val="000000" w:themeColor="text1"/>
          <w:sz w:val="28"/>
          <w:szCs w:val="28"/>
        </w:rPr>
      </w:pPr>
      <w:r w:rsidRPr="000D16A9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>MUSEI NAZIONALI DI PERUGIA –</w:t>
      </w:r>
    </w:p>
    <w:p w14:paraId="66471893" w14:textId="7D3D79DD" w:rsidR="009B0255" w:rsidRPr="000D16A9" w:rsidRDefault="009B0255" w:rsidP="00214086">
      <w:pPr>
        <w:spacing w:after="0"/>
        <w:jc w:val="center"/>
        <w:rPr>
          <w:rFonts w:ascii="Garamond" w:hAnsi="Garamond" w:cstheme="minorHAnsi"/>
          <w:b/>
          <w:bCs/>
          <w:color w:val="000000" w:themeColor="text1"/>
          <w:sz w:val="28"/>
          <w:szCs w:val="28"/>
        </w:rPr>
      </w:pPr>
      <w:r w:rsidRPr="000D16A9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>DIREZIONE REGIONALE MUSEI UMBRIA</w:t>
      </w:r>
    </w:p>
    <w:p w14:paraId="2CF79344" w14:textId="6B9A71C7" w:rsidR="003A1802" w:rsidRPr="000D16A9" w:rsidRDefault="00CC2B39" w:rsidP="00214086">
      <w:pPr>
        <w:spacing w:after="0"/>
        <w:jc w:val="center"/>
        <w:rPr>
          <w:rFonts w:ascii="Garamond" w:hAnsi="Garamond" w:cstheme="minorHAnsi"/>
          <w:b/>
          <w:bCs/>
          <w:color w:val="000000" w:themeColor="text1"/>
          <w:sz w:val="28"/>
          <w:szCs w:val="28"/>
        </w:rPr>
      </w:pPr>
      <w:r w:rsidRPr="000D16A9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>Galleria Nazionale dell</w:t>
      </w:r>
      <w:r w:rsidR="00942719" w:rsidRPr="000D16A9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>’</w:t>
      </w:r>
      <w:r w:rsidRPr="000D16A9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>Umbria</w:t>
      </w:r>
    </w:p>
    <w:p w14:paraId="62D855EE" w14:textId="77777777" w:rsidR="00CC2B39" w:rsidRPr="000D16A9" w:rsidRDefault="00CC2B39" w:rsidP="00214086">
      <w:pPr>
        <w:spacing w:after="0"/>
        <w:jc w:val="center"/>
        <w:rPr>
          <w:rFonts w:ascii="Garamond" w:hAnsi="Garamond" w:cstheme="minorHAnsi"/>
          <w:i/>
          <w:iCs/>
          <w:color w:val="000000" w:themeColor="text1"/>
          <w:sz w:val="24"/>
          <w:szCs w:val="24"/>
        </w:rPr>
      </w:pPr>
    </w:p>
    <w:p w14:paraId="2C784C56" w14:textId="401AE537" w:rsidR="000D7DB8" w:rsidRPr="000D16A9" w:rsidRDefault="00CC2B39" w:rsidP="00214086">
      <w:pPr>
        <w:spacing w:after="0"/>
        <w:jc w:val="center"/>
        <w:rPr>
          <w:rFonts w:ascii="Garamond" w:hAnsi="Garamond" w:cstheme="minorHAnsi"/>
          <w:i/>
          <w:iCs/>
          <w:color w:val="000000" w:themeColor="text1"/>
          <w:sz w:val="24"/>
          <w:szCs w:val="24"/>
        </w:rPr>
      </w:pPr>
      <w:r w:rsidRPr="000D16A9">
        <w:rPr>
          <w:rFonts w:ascii="Garamond" w:hAnsi="Garamond" w:cstheme="minorHAnsi"/>
          <w:i/>
          <w:iCs/>
          <w:color w:val="000000" w:themeColor="text1"/>
          <w:sz w:val="24"/>
          <w:szCs w:val="24"/>
        </w:rPr>
        <w:t xml:space="preserve">in collaborazione con </w:t>
      </w:r>
    </w:p>
    <w:p w14:paraId="727B59FD" w14:textId="1DCA5C08" w:rsidR="00566B0C" w:rsidRPr="000D16A9" w:rsidRDefault="000D7DB8" w:rsidP="00214086">
      <w:pPr>
        <w:spacing w:after="0"/>
        <w:jc w:val="center"/>
        <w:rPr>
          <w:rFonts w:ascii="Garamond" w:hAnsi="Garamond" w:cstheme="minorHAnsi"/>
          <w:b/>
          <w:bCs/>
          <w:color w:val="000000" w:themeColor="text1"/>
          <w:sz w:val="28"/>
          <w:szCs w:val="28"/>
        </w:rPr>
      </w:pPr>
      <w:r w:rsidRPr="000D16A9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>DIREZIONE REGIONALE MUSEI VENETO</w:t>
      </w:r>
    </w:p>
    <w:p w14:paraId="30D95A64" w14:textId="7039269F" w:rsidR="00BF6DAE" w:rsidRPr="000D16A9" w:rsidRDefault="000D7DB8" w:rsidP="00CC2B39">
      <w:pPr>
        <w:spacing w:after="0"/>
        <w:jc w:val="center"/>
        <w:rPr>
          <w:rFonts w:ascii="Garamond" w:hAnsi="Garamond" w:cstheme="minorHAnsi"/>
          <w:b/>
          <w:bCs/>
          <w:color w:val="000000" w:themeColor="text1"/>
          <w:sz w:val="24"/>
          <w:szCs w:val="24"/>
        </w:rPr>
      </w:pPr>
      <w:r w:rsidRPr="000D16A9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77206660" w14:textId="5B8B8B2F" w:rsidR="00566B0C" w:rsidRPr="000D16A9" w:rsidRDefault="000D7DB8" w:rsidP="00CC2B39">
      <w:pPr>
        <w:spacing w:after="0"/>
        <w:jc w:val="center"/>
        <w:rPr>
          <w:rFonts w:ascii="Garamond" w:hAnsi="Garamond" w:cstheme="minorHAnsi"/>
          <w:b/>
          <w:bCs/>
          <w:color w:val="000000" w:themeColor="text1"/>
          <w:sz w:val="28"/>
          <w:szCs w:val="28"/>
        </w:rPr>
      </w:pPr>
      <w:r w:rsidRPr="000D16A9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>17 APRILE</w:t>
      </w:r>
      <w:r w:rsidR="001253C3" w:rsidRPr="000D16A9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 xml:space="preserve"> </w:t>
      </w:r>
      <w:r w:rsidR="00566B0C" w:rsidRPr="000D16A9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 xml:space="preserve">- </w:t>
      </w:r>
      <w:r w:rsidRPr="000D16A9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>16</w:t>
      </w:r>
      <w:r w:rsidR="001253C3" w:rsidRPr="000D16A9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 xml:space="preserve"> GIUGNO</w:t>
      </w:r>
      <w:r w:rsidR="00BF6DAE" w:rsidRPr="000D16A9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 xml:space="preserve"> 202</w:t>
      </w:r>
      <w:r w:rsidR="00DA312B" w:rsidRPr="000D16A9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>4</w:t>
      </w:r>
    </w:p>
    <w:p w14:paraId="624C4855" w14:textId="7CE798B6" w:rsidR="00566B0C" w:rsidRPr="000D16A9" w:rsidRDefault="00CC2B39" w:rsidP="00566B0C">
      <w:pPr>
        <w:spacing w:after="0"/>
        <w:jc w:val="center"/>
        <w:rPr>
          <w:rFonts w:ascii="Garamond" w:hAnsi="Garamond" w:cstheme="minorHAnsi"/>
          <w:color w:val="000000" w:themeColor="text1"/>
          <w:sz w:val="24"/>
          <w:szCs w:val="24"/>
        </w:rPr>
      </w:pP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>Galleria Giorgio Franchetti alla Ca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4"/>
        </w:rPr>
        <w:t>’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d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4"/>
        </w:rPr>
        <w:t>’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>Oro - Venezia</w:t>
      </w:r>
    </w:p>
    <w:p w14:paraId="0C1981CD" w14:textId="77777777" w:rsidR="003D3904" w:rsidRPr="000D16A9" w:rsidRDefault="003D3904" w:rsidP="00214086">
      <w:pPr>
        <w:spacing w:after="0"/>
        <w:jc w:val="center"/>
        <w:rPr>
          <w:rFonts w:ascii="Garamond" w:hAnsi="Garamond" w:cstheme="minorHAnsi"/>
          <w:b/>
          <w:bCs/>
          <w:color w:val="000000" w:themeColor="text1"/>
          <w:sz w:val="28"/>
          <w:szCs w:val="28"/>
        </w:rPr>
      </w:pPr>
    </w:p>
    <w:p w14:paraId="0C1593A7" w14:textId="67A5C78A" w:rsidR="000D7DB8" w:rsidRPr="00A015A1" w:rsidRDefault="000D7DB8" w:rsidP="0092135A">
      <w:pPr>
        <w:spacing w:after="0"/>
        <w:jc w:val="center"/>
        <w:rPr>
          <w:rFonts w:ascii="Garamond" w:hAnsi="Garamond" w:cstheme="minorHAnsi"/>
          <w:b/>
          <w:bCs/>
          <w:i/>
          <w:iCs/>
          <w:color w:val="000000" w:themeColor="text1"/>
          <w:sz w:val="48"/>
          <w:szCs w:val="48"/>
        </w:rPr>
      </w:pPr>
      <w:r w:rsidRPr="00A015A1">
        <w:rPr>
          <w:rFonts w:ascii="Garamond" w:hAnsi="Garamond" w:cstheme="minorHAnsi"/>
          <w:b/>
          <w:bCs/>
          <w:i/>
          <w:iCs/>
          <w:color w:val="000000" w:themeColor="text1"/>
          <w:sz w:val="48"/>
          <w:szCs w:val="48"/>
        </w:rPr>
        <w:t>THE GOLDEN WAY LA VIA DELL</w:t>
      </w:r>
      <w:r w:rsidR="00942719" w:rsidRPr="00A015A1">
        <w:rPr>
          <w:rFonts w:ascii="Garamond" w:hAnsi="Garamond" w:cstheme="minorHAnsi"/>
          <w:b/>
          <w:bCs/>
          <w:i/>
          <w:iCs/>
          <w:color w:val="000000" w:themeColor="text1"/>
          <w:sz w:val="48"/>
          <w:szCs w:val="48"/>
        </w:rPr>
        <w:t>’</w:t>
      </w:r>
      <w:r w:rsidRPr="00A015A1">
        <w:rPr>
          <w:rFonts w:ascii="Garamond" w:hAnsi="Garamond" w:cstheme="minorHAnsi"/>
          <w:b/>
          <w:bCs/>
          <w:i/>
          <w:iCs/>
          <w:color w:val="000000" w:themeColor="text1"/>
          <w:sz w:val="48"/>
          <w:szCs w:val="48"/>
        </w:rPr>
        <w:t>ORO</w:t>
      </w:r>
    </w:p>
    <w:p w14:paraId="5A176499" w14:textId="3E5CD651" w:rsidR="00FE3CFF" w:rsidRPr="00A015A1" w:rsidRDefault="000D7DB8" w:rsidP="00E859F5">
      <w:pPr>
        <w:spacing w:after="0"/>
        <w:jc w:val="center"/>
        <w:rPr>
          <w:rFonts w:ascii="Garamond" w:hAnsi="Garamond" w:cstheme="minorHAnsi"/>
          <w:color w:val="000000" w:themeColor="text1"/>
          <w:sz w:val="48"/>
          <w:szCs w:val="48"/>
        </w:rPr>
      </w:pPr>
      <w:r w:rsidRPr="00A015A1">
        <w:rPr>
          <w:rFonts w:ascii="Garamond" w:hAnsi="Garamond" w:cstheme="minorHAnsi"/>
          <w:i/>
          <w:iCs/>
          <w:color w:val="000000" w:themeColor="text1"/>
          <w:sz w:val="48"/>
          <w:szCs w:val="48"/>
        </w:rPr>
        <w:t>I capolavori dorati della Galleria Nazionale dell</w:t>
      </w:r>
      <w:r w:rsidR="00942719" w:rsidRPr="00A015A1">
        <w:rPr>
          <w:rFonts w:ascii="Garamond" w:hAnsi="Garamond" w:cstheme="minorHAnsi"/>
          <w:i/>
          <w:iCs/>
          <w:color w:val="000000" w:themeColor="text1"/>
          <w:sz w:val="48"/>
          <w:szCs w:val="48"/>
        </w:rPr>
        <w:t>’</w:t>
      </w:r>
      <w:r w:rsidRPr="00A015A1">
        <w:rPr>
          <w:rFonts w:ascii="Garamond" w:hAnsi="Garamond" w:cstheme="minorHAnsi"/>
          <w:i/>
          <w:iCs/>
          <w:color w:val="000000" w:themeColor="text1"/>
          <w:sz w:val="48"/>
          <w:szCs w:val="48"/>
        </w:rPr>
        <w:t>Umbria incontrano l</w:t>
      </w:r>
      <w:r w:rsidR="00942719" w:rsidRPr="00A015A1">
        <w:rPr>
          <w:rFonts w:ascii="Garamond" w:hAnsi="Garamond" w:cstheme="minorHAnsi"/>
          <w:i/>
          <w:iCs/>
          <w:color w:val="000000" w:themeColor="text1"/>
          <w:sz w:val="48"/>
          <w:szCs w:val="48"/>
        </w:rPr>
        <w:t>’</w:t>
      </w:r>
      <w:r w:rsidRPr="00A015A1">
        <w:rPr>
          <w:rFonts w:ascii="Garamond" w:hAnsi="Garamond" w:cstheme="minorHAnsi"/>
          <w:i/>
          <w:iCs/>
          <w:color w:val="000000" w:themeColor="text1"/>
          <w:sz w:val="48"/>
          <w:szCs w:val="48"/>
        </w:rPr>
        <w:t>Arte Contemporanea</w:t>
      </w:r>
      <w:r w:rsidR="00220273" w:rsidRPr="00A015A1">
        <w:rPr>
          <w:rFonts w:ascii="Garamond" w:hAnsi="Garamond" w:cstheme="minorHAnsi"/>
          <w:b/>
          <w:bCs/>
          <w:color w:val="000000" w:themeColor="text1"/>
          <w:sz w:val="48"/>
          <w:szCs w:val="48"/>
        </w:rPr>
        <w:t xml:space="preserve"> </w:t>
      </w:r>
    </w:p>
    <w:p w14:paraId="1A6D0DE3" w14:textId="6F649335" w:rsidR="000D7DB8" w:rsidRPr="000D16A9" w:rsidRDefault="000D7DB8" w:rsidP="009B0255">
      <w:pPr>
        <w:spacing w:after="0"/>
        <w:jc w:val="center"/>
        <w:rPr>
          <w:rFonts w:ascii="Garamond" w:hAnsi="Garamond" w:cstheme="minorHAnsi"/>
          <w:b/>
          <w:bCs/>
          <w:color w:val="000000" w:themeColor="text1"/>
          <w:sz w:val="24"/>
          <w:szCs w:val="24"/>
        </w:rPr>
      </w:pPr>
    </w:p>
    <w:p w14:paraId="49F4F4EE" w14:textId="6AB71664" w:rsidR="00E859F5" w:rsidRPr="000D16A9" w:rsidRDefault="00E859F5" w:rsidP="00E859F5">
      <w:pPr>
        <w:pStyle w:val="NormaleWeb"/>
        <w:spacing w:before="0" w:beforeAutospacing="0" w:after="0" w:afterAutospacing="0"/>
        <w:jc w:val="center"/>
        <w:rPr>
          <w:rFonts w:ascii="Garamond" w:hAnsi="Garamond" w:cstheme="minorHAnsi"/>
          <w:b/>
          <w:bCs/>
          <w:color w:val="000000" w:themeColor="text1"/>
          <w:sz w:val="28"/>
          <w:szCs w:val="28"/>
        </w:rPr>
      </w:pPr>
      <w:r w:rsidRPr="000D16A9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 xml:space="preserve">Giovanni </w:t>
      </w:r>
      <w:proofErr w:type="spellStart"/>
      <w:r w:rsidRPr="000D16A9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>Baronzio</w:t>
      </w:r>
      <w:proofErr w:type="spellEnd"/>
      <w:r w:rsidRPr="000D16A9">
        <w:rPr>
          <w:rFonts w:ascii="Garamond" w:hAnsi="Garamond" w:cstheme="minorHAnsi"/>
          <w:color w:val="000000" w:themeColor="text1"/>
          <w:sz w:val="28"/>
          <w:szCs w:val="28"/>
        </w:rPr>
        <w:t xml:space="preserve"> –</w:t>
      </w:r>
      <w:r w:rsidRPr="000D16A9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 xml:space="preserve"> Alberto Burri</w:t>
      </w:r>
    </w:p>
    <w:p w14:paraId="0CE2F73D" w14:textId="277BDADE" w:rsidR="00E859F5" w:rsidRPr="000D16A9" w:rsidRDefault="00E859F5" w:rsidP="00E859F5">
      <w:pPr>
        <w:pStyle w:val="NormaleWeb"/>
        <w:spacing w:before="0" w:beforeAutospacing="0" w:after="0" w:afterAutospacing="0"/>
        <w:jc w:val="center"/>
        <w:rPr>
          <w:rFonts w:ascii="Garamond" w:hAnsi="Garamond" w:cstheme="minorHAnsi"/>
          <w:b/>
          <w:bCs/>
          <w:color w:val="000000" w:themeColor="text1"/>
          <w:sz w:val="28"/>
          <w:szCs w:val="28"/>
        </w:rPr>
      </w:pPr>
      <w:r w:rsidRPr="000D16A9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>Bartolomeo Capo</w:t>
      </w:r>
      <w:r w:rsidR="000A44FE" w:rsidRPr="000D16A9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>ral</w:t>
      </w:r>
      <w:r w:rsidRPr="000D16A9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>i</w:t>
      </w:r>
      <w:r w:rsidRPr="000D16A9">
        <w:rPr>
          <w:rFonts w:ascii="Garamond" w:hAnsi="Garamond" w:cstheme="minorHAnsi"/>
          <w:color w:val="000000" w:themeColor="text1"/>
          <w:sz w:val="28"/>
          <w:szCs w:val="28"/>
        </w:rPr>
        <w:t xml:space="preserve"> – </w:t>
      </w:r>
      <w:r w:rsidRPr="000D16A9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>Gino De Dominicis</w:t>
      </w:r>
    </w:p>
    <w:p w14:paraId="69BE00DA" w14:textId="77345C49" w:rsidR="0092135A" w:rsidRPr="000D16A9" w:rsidRDefault="0092135A" w:rsidP="0092135A">
      <w:pPr>
        <w:pStyle w:val="NormaleWeb"/>
        <w:spacing w:before="0" w:beforeAutospacing="0" w:after="0" w:afterAutospacing="0"/>
        <w:jc w:val="center"/>
        <w:rPr>
          <w:rFonts w:ascii="Garamond" w:hAnsi="Garamond" w:cstheme="minorHAnsi"/>
          <w:b/>
          <w:bCs/>
          <w:color w:val="000000" w:themeColor="text1"/>
          <w:sz w:val="28"/>
          <w:szCs w:val="28"/>
        </w:rPr>
      </w:pPr>
      <w:r w:rsidRPr="000D16A9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 xml:space="preserve">Duccio di </w:t>
      </w:r>
      <w:r w:rsidR="00166D81" w:rsidRPr="00166D81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>Boninsegna</w:t>
      </w:r>
      <w:r w:rsidR="00166D81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 xml:space="preserve"> </w:t>
      </w:r>
      <w:r w:rsidRPr="000D16A9">
        <w:rPr>
          <w:rFonts w:ascii="Garamond" w:hAnsi="Garamond" w:cstheme="minorHAnsi"/>
          <w:color w:val="000000" w:themeColor="text1"/>
          <w:sz w:val="28"/>
          <w:szCs w:val="28"/>
        </w:rPr>
        <w:t xml:space="preserve">– </w:t>
      </w:r>
      <w:r w:rsidRPr="000D16A9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>Lucio Fontana</w:t>
      </w:r>
    </w:p>
    <w:p w14:paraId="489CAEEB" w14:textId="55883B5B" w:rsidR="00E859F5" w:rsidRPr="000D16A9" w:rsidRDefault="00E859F5" w:rsidP="00E859F5">
      <w:pPr>
        <w:pStyle w:val="NormaleWeb"/>
        <w:spacing w:before="0" w:beforeAutospacing="0" w:after="0" w:afterAutospacing="0"/>
        <w:jc w:val="center"/>
        <w:rPr>
          <w:rFonts w:ascii="Garamond" w:hAnsi="Garamond" w:cstheme="minorHAnsi"/>
          <w:b/>
          <w:bCs/>
          <w:color w:val="000000" w:themeColor="text1"/>
          <w:sz w:val="28"/>
          <w:szCs w:val="28"/>
        </w:rPr>
      </w:pPr>
      <w:r w:rsidRPr="000D16A9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 xml:space="preserve">Cataluccio da Todi </w:t>
      </w:r>
      <w:r w:rsidRPr="000D16A9">
        <w:rPr>
          <w:rFonts w:ascii="Garamond" w:hAnsi="Garamond" w:cstheme="minorHAnsi"/>
          <w:color w:val="000000" w:themeColor="text1"/>
          <w:sz w:val="28"/>
          <w:szCs w:val="28"/>
        </w:rPr>
        <w:t xml:space="preserve">– </w:t>
      </w:r>
      <w:r w:rsidRPr="000D16A9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>Marisa Merz</w:t>
      </w:r>
    </w:p>
    <w:p w14:paraId="39338D5A" w14:textId="77777777" w:rsidR="0092135A" w:rsidRPr="000D16A9" w:rsidRDefault="0092135A" w:rsidP="0092135A">
      <w:pPr>
        <w:pStyle w:val="NormaleWeb"/>
        <w:spacing w:before="0" w:beforeAutospacing="0" w:after="0" w:afterAutospacing="0"/>
        <w:jc w:val="center"/>
        <w:rPr>
          <w:rFonts w:ascii="Garamond" w:hAnsi="Garamond" w:cstheme="minorHAnsi"/>
          <w:b/>
          <w:bCs/>
          <w:color w:val="000000" w:themeColor="text1"/>
          <w:sz w:val="28"/>
          <w:szCs w:val="28"/>
        </w:rPr>
      </w:pPr>
      <w:r w:rsidRPr="000D16A9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 xml:space="preserve">Gentile da Fabriano </w:t>
      </w:r>
      <w:r w:rsidRPr="000D16A9">
        <w:rPr>
          <w:rFonts w:ascii="Garamond" w:hAnsi="Garamond" w:cstheme="minorHAnsi"/>
          <w:color w:val="000000" w:themeColor="text1"/>
          <w:sz w:val="28"/>
          <w:szCs w:val="28"/>
        </w:rPr>
        <w:t>–</w:t>
      </w:r>
      <w:r w:rsidRPr="000D16A9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 xml:space="preserve"> Michelangelo Pistoletto</w:t>
      </w:r>
    </w:p>
    <w:p w14:paraId="349FA349" w14:textId="77777777" w:rsidR="0092135A" w:rsidRPr="000D16A9" w:rsidRDefault="0092135A" w:rsidP="0092135A">
      <w:pPr>
        <w:pStyle w:val="NormaleWeb"/>
        <w:spacing w:before="0" w:beforeAutospacing="0" w:after="0" w:afterAutospacing="0"/>
        <w:jc w:val="center"/>
        <w:rPr>
          <w:rFonts w:ascii="Garamond" w:hAnsi="Garamond" w:cstheme="minorHAnsi"/>
          <w:b/>
          <w:bCs/>
          <w:color w:val="000000" w:themeColor="text1"/>
          <w:sz w:val="28"/>
          <w:szCs w:val="28"/>
        </w:rPr>
      </w:pPr>
      <w:r w:rsidRPr="000D16A9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 xml:space="preserve">Maestro della Madonna di Perugia </w:t>
      </w:r>
      <w:r w:rsidRPr="000D16A9">
        <w:rPr>
          <w:rFonts w:ascii="Garamond" w:hAnsi="Garamond" w:cstheme="minorHAnsi"/>
          <w:color w:val="000000" w:themeColor="text1"/>
          <w:sz w:val="28"/>
          <w:szCs w:val="28"/>
        </w:rPr>
        <w:t xml:space="preserve">– </w:t>
      </w:r>
      <w:r w:rsidRPr="000D16A9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>Carol Rama</w:t>
      </w:r>
    </w:p>
    <w:p w14:paraId="38E5FA3E" w14:textId="77777777" w:rsidR="0092135A" w:rsidRPr="000D16A9" w:rsidRDefault="0092135A" w:rsidP="0092135A">
      <w:pPr>
        <w:spacing w:after="0"/>
        <w:rPr>
          <w:rFonts w:ascii="Garamond" w:hAnsi="Garamond" w:cstheme="minorHAnsi"/>
          <w:b/>
          <w:bCs/>
          <w:color w:val="000000" w:themeColor="text1"/>
          <w:sz w:val="28"/>
          <w:szCs w:val="28"/>
        </w:rPr>
      </w:pPr>
    </w:p>
    <w:p w14:paraId="4E2EC9E8" w14:textId="236A7B43" w:rsidR="00CC2B39" w:rsidRDefault="00CC2B39" w:rsidP="0092135A">
      <w:pPr>
        <w:jc w:val="center"/>
        <w:rPr>
          <w:rFonts w:ascii="Garamond" w:hAnsi="Garamond" w:cstheme="minorHAnsi"/>
          <w:i/>
          <w:iCs/>
          <w:color w:val="000000" w:themeColor="text1"/>
          <w:sz w:val="24"/>
          <w:szCs w:val="24"/>
        </w:rPr>
      </w:pPr>
      <w:r w:rsidRPr="000D16A9">
        <w:rPr>
          <w:rFonts w:ascii="Garamond" w:hAnsi="Garamond" w:cstheme="minorHAnsi"/>
          <w:i/>
          <w:iCs/>
          <w:color w:val="000000" w:themeColor="text1"/>
          <w:sz w:val="24"/>
          <w:szCs w:val="24"/>
        </w:rPr>
        <w:t>a</w:t>
      </w:r>
      <w:r w:rsidR="007C76A8" w:rsidRPr="000D16A9">
        <w:rPr>
          <w:rFonts w:ascii="Garamond" w:hAnsi="Garamond" w:cstheme="minorHAnsi"/>
          <w:i/>
          <w:iCs/>
          <w:color w:val="000000" w:themeColor="text1"/>
          <w:sz w:val="24"/>
          <w:szCs w:val="24"/>
        </w:rPr>
        <w:t xml:space="preserve"> </w:t>
      </w:r>
      <w:r w:rsidR="00BF6DAE" w:rsidRPr="000D16A9">
        <w:rPr>
          <w:rFonts w:ascii="Garamond" w:hAnsi="Garamond" w:cstheme="minorHAnsi"/>
          <w:i/>
          <w:iCs/>
          <w:color w:val="000000" w:themeColor="text1"/>
          <w:sz w:val="24"/>
          <w:szCs w:val="24"/>
        </w:rPr>
        <w:t>cura di</w:t>
      </w:r>
      <w:r w:rsidR="001253C3" w:rsidRPr="000D16A9">
        <w:rPr>
          <w:rFonts w:ascii="Garamond" w:hAnsi="Garamond" w:cstheme="minorHAnsi"/>
          <w:i/>
          <w:iCs/>
          <w:color w:val="000000" w:themeColor="text1"/>
          <w:sz w:val="24"/>
          <w:szCs w:val="24"/>
        </w:rPr>
        <w:t xml:space="preserve"> </w:t>
      </w:r>
      <w:r w:rsidR="000D7DB8" w:rsidRPr="000D16A9">
        <w:rPr>
          <w:rFonts w:ascii="Garamond" w:hAnsi="Garamond" w:cstheme="minorHAnsi"/>
          <w:i/>
          <w:iCs/>
          <w:color w:val="000000" w:themeColor="text1"/>
          <w:sz w:val="24"/>
          <w:szCs w:val="24"/>
        </w:rPr>
        <w:t>Alessandra Mammì, Veruska Picchiarelli e Carla Scagliosi</w:t>
      </w:r>
    </w:p>
    <w:p w14:paraId="0F21EBD8" w14:textId="77777777" w:rsidR="008848B6" w:rsidRDefault="008848B6" w:rsidP="0092135A">
      <w:pPr>
        <w:jc w:val="center"/>
        <w:rPr>
          <w:rFonts w:ascii="Garamond" w:hAnsi="Garamond" w:cstheme="minorHAnsi"/>
          <w:i/>
          <w:iCs/>
          <w:color w:val="000000" w:themeColor="text1"/>
          <w:sz w:val="24"/>
          <w:szCs w:val="24"/>
        </w:rPr>
      </w:pPr>
    </w:p>
    <w:p w14:paraId="6F8C7F2C" w14:textId="465003E5" w:rsidR="008848B6" w:rsidRPr="008848B6" w:rsidRDefault="008848B6" w:rsidP="008848B6">
      <w:pPr>
        <w:jc w:val="center"/>
        <w:rPr>
          <w:rFonts w:ascii="Garamond" w:hAnsi="Garamond" w:cstheme="minorHAnsi"/>
          <w:b/>
          <w:bCs/>
          <w:color w:val="000000" w:themeColor="text1"/>
          <w:sz w:val="26"/>
          <w:szCs w:val="26"/>
          <w:u w:val="single"/>
        </w:rPr>
      </w:pPr>
      <w:r w:rsidRPr="008848B6">
        <w:rPr>
          <w:rFonts w:ascii="Garamond" w:hAnsi="Garamond" w:cstheme="minorHAnsi"/>
          <w:b/>
          <w:bCs/>
          <w:color w:val="000000" w:themeColor="text1"/>
          <w:sz w:val="26"/>
          <w:szCs w:val="26"/>
          <w:u w:val="single"/>
        </w:rPr>
        <w:t>Preview stampa</w:t>
      </w:r>
      <w:r w:rsidR="0065043D">
        <w:rPr>
          <w:rFonts w:ascii="Garamond" w:hAnsi="Garamond" w:cstheme="minorHAnsi"/>
          <w:b/>
          <w:bCs/>
          <w:color w:val="000000" w:themeColor="text1"/>
          <w:sz w:val="26"/>
          <w:szCs w:val="26"/>
          <w:u w:val="single"/>
        </w:rPr>
        <w:t xml:space="preserve"> e inaugurazione</w:t>
      </w:r>
      <w:r w:rsidRPr="008848B6">
        <w:rPr>
          <w:rFonts w:ascii="Garamond" w:hAnsi="Garamond" w:cstheme="minorHAnsi"/>
          <w:b/>
          <w:bCs/>
          <w:color w:val="000000" w:themeColor="text1"/>
          <w:sz w:val="26"/>
          <w:szCs w:val="26"/>
          <w:u w:val="single"/>
        </w:rPr>
        <w:t xml:space="preserve">: Martedì 16 </w:t>
      </w:r>
      <w:r w:rsidR="003C75CE">
        <w:rPr>
          <w:rFonts w:ascii="Garamond" w:hAnsi="Garamond" w:cstheme="minorHAnsi"/>
          <w:b/>
          <w:bCs/>
          <w:color w:val="000000" w:themeColor="text1"/>
          <w:sz w:val="26"/>
          <w:szCs w:val="26"/>
          <w:u w:val="single"/>
        </w:rPr>
        <w:t>aprile</w:t>
      </w:r>
      <w:r w:rsidRPr="008848B6">
        <w:rPr>
          <w:rFonts w:ascii="Garamond" w:hAnsi="Garamond" w:cstheme="minorHAnsi"/>
          <w:b/>
          <w:bCs/>
          <w:color w:val="000000" w:themeColor="text1"/>
          <w:sz w:val="26"/>
          <w:szCs w:val="26"/>
          <w:u w:val="single"/>
        </w:rPr>
        <w:t xml:space="preserve"> ore 15.00 </w:t>
      </w:r>
    </w:p>
    <w:p w14:paraId="081151B5" w14:textId="77777777" w:rsidR="008848B6" w:rsidRPr="008848B6" w:rsidRDefault="008848B6" w:rsidP="008848B6">
      <w:pPr>
        <w:jc w:val="center"/>
        <w:rPr>
          <w:rFonts w:ascii="Garamond" w:hAnsi="Garamond" w:cstheme="minorHAnsi"/>
          <w:b/>
          <w:bCs/>
          <w:color w:val="000000" w:themeColor="text1"/>
          <w:sz w:val="26"/>
          <w:szCs w:val="26"/>
        </w:rPr>
      </w:pPr>
    </w:p>
    <w:p w14:paraId="365BB9AB" w14:textId="5A7DF1F3" w:rsidR="00554464" w:rsidRPr="000D16A9" w:rsidRDefault="000D16A9" w:rsidP="000A44FE">
      <w:pPr>
        <w:pStyle w:val="NormaleWeb"/>
        <w:jc w:val="both"/>
        <w:rPr>
          <w:rFonts w:ascii="Garamond" w:hAnsi="Garamond" w:cstheme="minorHAnsi"/>
          <w:color w:val="000000" w:themeColor="text1"/>
        </w:rPr>
      </w:pPr>
      <w:r w:rsidRPr="000D16A9">
        <w:rPr>
          <w:rFonts w:ascii="Garamond" w:hAnsi="Garamond" w:cstheme="minorHAnsi"/>
          <w:color w:val="000000" w:themeColor="text1"/>
        </w:rPr>
        <w:t>L</w:t>
      </w:r>
      <w:r w:rsidR="000D7DB8" w:rsidRPr="000D16A9">
        <w:rPr>
          <w:rFonts w:ascii="Garamond" w:hAnsi="Garamond" w:cstheme="minorHAnsi"/>
          <w:color w:val="000000" w:themeColor="text1"/>
        </w:rPr>
        <w:t>a Galleria Giorgio Franchetti alla Ca</w:t>
      </w:r>
      <w:r w:rsidR="00942719" w:rsidRPr="000D16A9">
        <w:rPr>
          <w:rFonts w:ascii="Garamond" w:hAnsi="Garamond" w:cstheme="minorHAnsi"/>
          <w:color w:val="000000" w:themeColor="text1"/>
        </w:rPr>
        <w:t>’</w:t>
      </w:r>
      <w:r w:rsidR="000D7DB8" w:rsidRPr="000D16A9">
        <w:rPr>
          <w:rFonts w:ascii="Garamond" w:hAnsi="Garamond" w:cstheme="minorHAnsi"/>
          <w:color w:val="000000" w:themeColor="text1"/>
        </w:rPr>
        <w:t xml:space="preserve"> d</w:t>
      </w:r>
      <w:r w:rsidR="00942719" w:rsidRPr="000D16A9">
        <w:rPr>
          <w:rFonts w:ascii="Garamond" w:hAnsi="Garamond" w:cstheme="minorHAnsi"/>
          <w:color w:val="000000" w:themeColor="text1"/>
        </w:rPr>
        <w:t>’</w:t>
      </w:r>
      <w:r w:rsidR="000D7DB8" w:rsidRPr="000D16A9">
        <w:rPr>
          <w:rFonts w:ascii="Garamond" w:hAnsi="Garamond" w:cstheme="minorHAnsi"/>
          <w:color w:val="000000" w:themeColor="text1"/>
        </w:rPr>
        <w:t>Oro</w:t>
      </w:r>
      <w:r w:rsidR="00F8327B" w:rsidRPr="000D16A9">
        <w:rPr>
          <w:rFonts w:ascii="Garamond" w:hAnsi="Garamond" w:cstheme="minorHAnsi"/>
          <w:color w:val="000000" w:themeColor="text1"/>
        </w:rPr>
        <w:t xml:space="preserve">, grazie alla </w:t>
      </w:r>
      <w:r w:rsidRPr="000D16A9">
        <w:rPr>
          <w:rFonts w:ascii="Garamond" w:hAnsi="Garamond" w:cstheme="minorHAnsi"/>
          <w:color w:val="000000" w:themeColor="text1"/>
        </w:rPr>
        <w:t xml:space="preserve">straordinaria </w:t>
      </w:r>
      <w:r w:rsidR="00F8327B" w:rsidRPr="000D16A9">
        <w:rPr>
          <w:rFonts w:ascii="Garamond" w:hAnsi="Garamond" w:cstheme="minorHAnsi"/>
          <w:color w:val="000000" w:themeColor="text1"/>
        </w:rPr>
        <w:t xml:space="preserve">sinergia tra i Musei Nazionali di Perugia – Direzione </w:t>
      </w:r>
      <w:r w:rsidR="00B55DFB" w:rsidRPr="000D16A9">
        <w:rPr>
          <w:rFonts w:ascii="Garamond" w:hAnsi="Garamond" w:cstheme="minorHAnsi"/>
          <w:color w:val="000000" w:themeColor="text1"/>
        </w:rPr>
        <w:t>r</w:t>
      </w:r>
      <w:r w:rsidR="00F8327B" w:rsidRPr="000D16A9">
        <w:rPr>
          <w:rFonts w:ascii="Garamond" w:hAnsi="Garamond" w:cstheme="minorHAnsi"/>
          <w:color w:val="000000" w:themeColor="text1"/>
        </w:rPr>
        <w:t xml:space="preserve">egionale Musei </w:t>
      </w:r>
      <w:r w:rsidR="00942719" w:rsidRPr="000D16A9">
        <w:rPr>
          <w:rFonts w:ascii="Garamond" w:hAnsi="Garamond" w:cstheme="minorHAnsi"/>
          <w:color w:val="000000" w:themeColor="text1"/>
        </w:rPr>
        <w:t>U</w:t>
      </w:r>
      <w:r w:rsidR="00F8327B" w:rsidRPr="000D16A9">
        <w:rPr>
          <w:rFonts w:ascii="Garamond" w:hAnsi="Garamond" w:cstheme="minorHAnsi"/>
          <w:color w:val="000000" w:themeColor="text1"/>
        </w:rPr>
        <w:t xml:space="preserve">mbria e la Direzione </w:t>
      </w:r>
      <w:r w:rsidR="00B55DFB" w:rsidRPr="000D16A9">
        <w:rPr>
          <w:rFonts w:ascii="Garamond" w:hAnsi="Garamond" w:cstheme="minorHAnsi"/>
          <w:color w:val="000000" w:themeColor="text1"/>
        </w:rPr>
        <w:t>r</w:t>
      </w:r>
      <w:r w:rsidR="00F8327B" w:rsidRPr="000D16A9">
        <w:rPr>
          <w:rFonts w:ascii="Garamond" w:hAnsi="Garamond" w:cstheme="minorHAnsi"/>
          <w:color w:val="000000" w:themeColor="text1"/>
        </w:rPr>
        <w:t>egionale Musei Veneto</w:t>
      </w:r>
      <w:r w:rsidR="00566B0C" w:rsidRPr="000D16A9">
        <w:rPr>
          <w:rFonts w:ascii="Garamond" w:hAnsi="Garamond" w:cstheme="minorHAnsi"/>
          <w:color w:val="000000" w:themeColor="text1"/>
        </w:rPr>
        <w:t>,</w:t>
      </w:r>
      <w:r w:rsidR="00554464" w:rsidRPr="000D16A9">
        <w:rPr>
          <w:rFonts w:ascii="Garamond" w:hAnsi="Garamond" w:cstheme="minorHAnsi"/>
          <w:color w:val="000000" w:themeColor="text1"/>
        </w:rPr>
        <w:t xml:space="preserve"> </w:t>
      </w:r>
      <w:r w:rsidR="00566B0C" w:rsidRPr="000D16A9">
        <w:rPr>
          <w:rFonts w:ascii="Garamond" w:hAnsi="Garamond" w:cstheme="minorHAnsi"/>
          <w:color w:val="000000" w:themeColor="text1"/>
        </w:rPr>
        <w:t>ospit</w:t>
      </w:r>
      <w:r w:rsidR="00A51F81" w:rsidRPr="000D16A9">
        <w:rPr>
          <w:rFonts w:ascii="Garamond" w:hAnsi="Garamond" w:cstheme="minorHAnsi"/>
          <w:color w:val="000000" w:themeColor="text1"/>
        </w:rPr>
        <w:t>erà</w:t>
      </w:r>
      <w:r w:rsidR="00566B0C" w:rsidRPr="000D16A9">
        <w:rPr>
          <w:rFonts w:ascii="Garamond" w:hAnsi="Garamond" w:cstheme="minorHAnsi"/>
          <w:color w:val="000000" w:themeColor="text1"/>
        </w:rPr>
        <w:t xml:space="preserve"> dal </w:t>
      </w:r>
      <w:r w:rsidR="00566B0C" w:rsidRPr="000D16A9">
        <w:rPr>
          <w:rFonts w:ascii="Garamond" w:hAnsi="Garamond" w:cstheme="minorHAnsi"/>
          <w:b/>
          <w:bCs/>
          <w:color w:val="000000" w:themeColor="text1"/>
        </w:rPr>
        <w:t>17 aprile al 16 giugno 2024</w:t>
      </w:r>
      <w:r w:rsidR="00566B0C" w:rsidRPr="000D16A9">
        <w:rPr>
          <w:rFonts w:ascii="Garamond" w:hAnsi="Garamond" w:cstheme="minorHAnsi"/>
          <w:color w:val="000000" w:themeColor="text1"/>
        </w:rPr>
        <w:t xml:space="preserve"> alcuni capolavori </w:t>
      </w:r>
      <w:r w:rsidR="00CC2B39" w:rsidRPr="000D16A9">
        <w:rPr>
          <w:rFonts w:ascii="Garamond" w:hAnsi="Garamond" w:cstheme="minorHAnsi"/>
          <w:color w:val="000000" w:themeColor="text1"/>
        </w:rPr>
        <w:t>della</w:t>
      </w:r>
      <w:r w:rsidR="00566B0C" w:rsidRPr="000D16A9">
        <w:rPr>
          <w:rFonts w:ascii="Garamond" w:hAnsi="Garamond" w:cstheme="minorHAnsi"/>
          <w:color w:val="000000" w:themeColor="text1"/>
        </w:rPr>
        <w:t xml:space="preserve"> Galleria Nazionale dell</w:t>
      </w:r>
      <w:r w:rsidR="00942719" w:rsidRPr="000D16A9">
        <w:rPr>
          <w:rFonts w:ascii="Garamond" w:hAnsi="Garamond" w:cstheme="minorHAnsi"/>
          <w:color w:val="000000" w:themeColor="text1"/>
        </w:rPr>
        <w:t>’</w:t>
      </w:r>
      <w:r w:rsidR="00566B0C" w:rsidRPr="000D16A9">
        <w:rPr>
          <w:rFonts w:ascii="Garamond" w:hAnsi="Garamond" w:cstheme="minorHAnsi"/>
          <w:color w:val="000000" w:themeColor="text1"/>
        </w:rPr>
        <w:t xml:space="preserve">Umbria in un confronto con importanti opere di maestri </w:t>
      </w:r>
      <w:r w:rsidR="0092135A" w:rsidRPr="000D16A9">
        <w:rPr>
          <w:rFonts w:ascii="Garamond" w:hAnsi="Garamond" w:cstheme="minorHAnsi"/>
          <w:color w:val="000000" w:themeColor="text1"/>
        </w:rPr>
        <w:t xml:space="preserve">italiani </w:t>
      </w:r>
      <w:r w:rsidR="00566B0C" w:rsidRPr="000D16A9">
        <w:rPr>
          <w:rFonts w:ascii="Garamond" w:hAnsi="Garamond" w:cstheme="minorHAnsi"/>
          <w:color w:val="000000" w:themeColor="text1"/>
        </w:rPr>
        <w:t>della seconda metà del Novecento.</w:t>
      </w:r>
      <w:r w:rsidR="00A51F81" w:rsidRPr="000D16A9">
        <w:rPr>
          <w:rFonts w:ascii="Garamond" w:hAnsi="Garamond" w:cstheme="minorHAnsi"/>
          <w:color w:val="000000" w:themeColor="text1"/>
        </w:rPr>
        <w:t xml:space="preserve"> </w:t>
      </w:r>
    </w:p>
    <w:p w14:paraId="440D1AFA" w14:textId="2EC562B8" w:rsidR="00A51F81" w:rsidRPr="000D16A9" w:rsidRDefault="00A51F81" w:rsidP="000A44FE">
      <w:pPr>
        <w:jc w:val="both"/>
        <w:rPr>
          <w:rFonts w:ascii="Garamond" w:hAnsi="Garamond" w:cstheme="minorHAnsi"/>
          <w:b/>
          <w:color w:val="000000" w:themeColor="text1"/>
          <w:sz w:val="24"/>
          <w:szCs w:val="24"/>
        </w:rPr>
      </w:pP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Le opere di </w:t>
      </w:r>
      <w:r w:rsidRPr="000D16A9">
        <w:rPr>
          <w:rFonts w:ascii="Garamond" w:hAnsi="Garamond" w:cstheme="minorHAnsi"/>
          <w:b/>
          <w:color w:val="000000" w:themeColor="text1"/>
          <w:sz w:val="24"/>
          <w:szCs w:val="24"/>
        </w:rPr>
        <w:t>Duccio di Boninsegna</w:t>
      </w:r>
      <w:r w:rsidRPr="000D16A9">
        <w:rPr>
          <w:rFonts w:ascii="Garamond" w:hAnsi="Garamond" w:cstheme="minorHAnsi"/>
          <w:bCs/>
          <w:color w:val="000000" w:themeColor="text1"/>
          <w:sz w:val="24"/>
          <w:szCs w:val="24"/>
        </w:rPr>
        <w:t>, di</w:t>
      </w:r>
      <w:r w:rsidRPr="000D16A9">
        <w:rPr>
          <w:rFonts w:ascii="Garamond" w:hAnsi="Garamond" w:cstheme="minorHAnsi"/>
          <w:b/>
          <w:color w:val="000000" w:themeColor="text1"/>
          <w:sz w:val="24"/>
          <w:szCs w:val="24"/>
        </w:rPr>
        <w:t xml:space="preserve"> Gentile da Fabriano</w:t>
      </w:r>
      <w:r w:rsidRPr="000D16A9">
        <w:rPr>
          <w:rFonts w:ascii="Garamond" w:hAnsi="Garamond" w:cstheme="minorHAnsi"/>
          <w:bCs/>
          <w:color w:val="000000" w:themeColor="text1"/>
          <w:sz w:val="24"/>
          <w:szCs w:val="24"/>
        </w:rPr>
        <w:t>, del</w:t>
      </w:r>
      <w:r w:rsidRPr="000D16A9">
        <w:rPr>
          <w:rFonts w:ascii="Garamond" w:hAnsi="Garamond" w:cstheme="minorHAnsi"/>
          <w:b/>
          <w:color w:val="000000" w:themeColor="text1"/>
          <w:sz w:val="24"/>
          <w:szCs w:val="24"/>
        </w:rPr>
        <w:t xml:space="preserve"> Maestro della Madonna di Perugia</w:t>
      </w:r>
      <w:r w:rsidRPr="000D16A9">
        <w:rPr>
          <w:rFonts w:ascii="Garamond" w:hAnsi="Garamond" w:cstheme="minorHAnsi"/>
          <w:bCs/>
          <w:color w:val="000000" w:themeColor="text1"/>
          <w:sz w:val="24"/>
          <w:szCs w:val="24"/>
        </w:rPr>
        <w:t>, di</w:t>
      </w:r>
      <w:r w:rsidRPr="000D16A9">
        <w:rPr>
          <w:rFonts w:ascii="Garamond" w:hAnsi="Garamond" w:cstheme="minorHAnsi"/>
          <w:b/>
          <w:color w:val="000000" w:themeColor="text1"/>
          <w:sz w:val="24"/>
          <w:szCs w:val="24"/>
        </w:rPr>
        <w:t xml:space="preserve"> Giovanni </w:t>
      </w:r>
      <w:proofErr w:type="spellStart"/>
      <w:r w:rsidRPr="000D16A9">
        <w:rPr>
          <w:rFonts w:ascii="Garamond" w:hAnsi="Garamond" w:cstheme="minorHAnsi"/>
          <w:b/>
          <w:color w:val="000000" w:themeColor="text1"/>
          <w:sz w:val="24"/>
          <w:szCs w:val="24"/>
        </w:rPr>
        <w:t>Baronzio</w:t>
      </w:r>
      <w:proofErr w:type="spellEnd"/>
      <w:r w:rsidRPr="000D16A9">
        <w:rPr>
          <w:rFonts w:ascii="Garamond" w:hAnsi="Garamond" w:cstheme="minorHAnsi"/>
          <w:bCs/>
          <w:color w:val="000000" w:themeColor="text1"/>
          <w:sz w:val="24"/>
          <w:szCs w:val="24"/>
        </w:rPr>
        <w:t>, di</w:t>
      </w:r>
      <w:r w:rsidRPr="000D16A9">
        <w:rPr>
          <w:rFonts w:ascii="Garamond" w:hAnsi="Garamond" w:cstheme="minorHAnsi"/>
          <w:b/>
          <w:color w:val="000000" w:themeColor="text1"/>
          <w:sz w:val="24"/>
          <w:szCs w:val="24"/>
        </w:rPr>
        <w:t xml:space="preserve"> Cataluccio da Todi</w:t>
      </w:r>
      <w:r w:rsidRPr="000D16A9">
        <w:rPr>
          <w:rFonts w:ascii="Garamond" w:hAnsi="Garamond" w:cstheme="minorHAnsi"/>
          <w:bCs/>
          <w:color w:val="000000" w:themeColor="text1"/>
          <w:sz w:val="24"/>
          <w:szCs w:val="24"/>
        </w:rPr>
        <w:t xml:space="preserve"> e</w:t>
      </w:r>
      <w:r w:rsidRPr="000D16A9">
        <w:rPr>
          <w:rFonts w:ascii="Garamond" w:hAnsi="Garamond" w:cstheme="minorHAnsi"/>
          <w:b/>
          <w:color w:val="000000" w:themeColor="text1"/>
          <w:sz w:val="24"/>
          <w:szCs w:val="24"/>
        </w:rPr>
        <w:t xml:space="preserve"> </w:t>
      </w:r>
      <w:r w:rsidRPr="000D16A9">
        <w:rPr>
          <w:rFonts w:ascii="Garamond" w:hAnsi="Garamond" w:cstheme="minorHAnsi"/>
          <w:bCs/>
          <w:color w:val="000000" w:themeColor="text1"/>
          <w:sz w:val="24"/>
          <w:szCs w:val="24"/>
        </w:rPr>
        <w:t xml:space="preserve">di </w:t>
      </w:r>
      <w:r w:rsidRPr="000D16A9">
        <w:rPr>
          <w:rFonts w:ascii="Garamond" w:hAnsi="Garamond" w:cstheme="minorHAnsi"/>
          <w:b/>
          <w:color w:val="000000" w:themeColor="text1"/>
          <w:sz w:val="24"/>
          <w:szCs w:val="24"/>
        </w:rPr>
        <w:t xml:space="preserve">Bartolomeo Caporali </w:t>
      </w:r>
      <w:r w:rsidRPr="000D16A9">
        <w:rPr>
          <w:rFonts w:ascii="Garamond" w:hAnsi="Garamond" w:cstheme="minorHAnsi"/>
          <w:bCs/>
          <w:color w:val="000000" w:themeColor="text1"/>
          <w:sz w:val="24"/>
          <w:szCs w:val="24"/>
        </w:rPr>
        <w:t xml:space="preserve">accanto </w:t>
      </w:r>
      <w:r w:rsidR="00286221" w:rsidRPr="000D16A9">
        <w:rPr>
          <w:rFonts w:ascii="Garamond" w:hAnsi="Garamond" w:cstheme="minorHAnsi"/>
          <w:bCs/>
          <w:color w:val="000000" w:themeColor="text1"/>
          <w:sz w:val="24"/>
          <w:szCs w:val="24"/>
        </w:rPr>
        <w:t>ad artisti</w:t>
      </w:r>
      <w:r w:rsidRPr="000D16A9">
        <w:rPr>
          <w:rFonts w:ascii="Garamond" w:hAnsi="Garamond" w:cstheme="minorHAnsi"/>
          <w:bCs/>
          <w:color w:val="000000" w:themeColor="text1"/>
          <w:sz w:val="24"/>
          <w:szCs w:val="24"/>
        </w:rPr>
        <w:t xml:space="preserve">  a noi vicini quali</w:t>
      </w:r>
      <w:r w:rsidRPr="000D16A9">
        <w:rPr>
          <w:rFonts w:ascii="Garamond" w:hAnsi="Garamond" w:cstheme="minorHAnsi"/>
          <w:b/>
          <w:color w:val="000000" w:themeColor="text1"/>
          <w:sz w:val="24"/>
          <w:szCs w:val="24"/>
        </w:rPr>
        <w:t xml:space="preserve"> Alberto Burri</w:t>
      </w:r>
      <w:r w:rsidRPr="000D16A9">
        <w:rPr>
          <w:rFonts w:ascii="Garamond" w:hAnsi="Garamond" w:cstheme="minorHAnsi"/>
          <w:bCs/>
          <w:color w:val="000000" w:themeColor="text1"/>
          <w:sz w:val="24"/>
          <w:szCs w:val="24"/>
        </w:rPr>
        <w:t xml:space="preserve">, </w:t>
      </w:r>
      <w:r w:rsidRPr="000D16A9">
        <w:rPr>
          <w:rFonts w:ascii="Garamond" w:hAnsi="Garamond" w:cstheme="minorHAnsi"/>
          <w:b/>
          <w:color w:val="000000" w:themeColor="text1"/>
          <w:sz w:val="24"/>
          <w:szCs w:val="24"/>
        </w:rPr>
        <w:t>Gino De Dominicis</w:t>
      </w:r>
      <w:r w:rsidRPr="000D16A9">
        <w:rPr>
          <w:rFonts w:ascii="Garamond" w:hAnsi="Garamond" w:cstheme="minorHAnsi"/>
          <w:bCs/>
          <w:color w:val="000000" w:themeColor="text1"/>
          <w:sz w:val="24"/>
          <w:szCs w:val="24"/>
        </w:rPr>
        <w:t xml:space="preserve">, </w:t>
      </w:r>
      <w:r w:rsidRPr="000D16A9">
        <w:rPr>
          <w:rFonts w:ascii="Garamond" w:hAnsi="Garamond" w:cstheme="minorHAnsi"/>
          <w:b/>
          <w:color w:val="000000" w:themeColor="text1"/>
          <w:sz w:val="24"/>
          <w:szCs w:val="24"/>
        </w:rPr>
        <w:t>Lucio Fontana</w:t>
      </w:r>
      <w:r w:rsidRPr="000D16A9">
        <w:rPr>
          <w:rFonts w:ascii="Garamond" w:hAnsi="Garamond" w:cstheme="minorHAnsi"/>
          <w:bCs/>
          <w:color w:val="000000" w:themeColor="text1"/>
          <w:sz w:val="24"/>
          <w:szCs w:val="24"/>
        </w:rPr>
        <w:t xml:space="preserve">, </w:t>
      </w:r>
      <w:r w:rsidRPr="000D16A9">
        <w:rPr>
          <w:rFonts w:ascii="Garamond" w:hAnsi="Garamond" w:cstheme="minorHAnsi"/>
          <w:b/>
          <w:color w:val="000000" w:themeColor="text1"/>
          <w:sz w:val="24"/>
          <w:szCs w:val="24"/>
        </w:rPr>
        <w:t>Marisa Merz</w:t>
      </w:r>
      <w:r w:rsidRPr="000D16A9">
        <w:rPr>
          <w:rFonts w:ascii="Garamond" w:hAnsi="Garamond" w:cstheme="minorHAnsi"/>
          <w:bCs/>
          <w:color w:val="000000" w:themeColor="text1"/>
          <w:sz w:val="24"/>
          <w:szCs w:val="24"/>
        </w:rPr>
        <w:t xml:space="preserve">, </w:t>
      </w:r>
      <w:r w:rsidRPr="000D16A9">
        <w:rPr>
          <w:rFonts w:ascii="Garamond" w:hAnsi="Garamond" w:cstheme="minorHAnsi"/>
          <w:b/>
          <w:color w:val="000000" w:themeColor="text1"/>
          <w:sz w:val="24"/>
          <w:szCs w:val="24"/>
        </w:rPr>
        <w:t>Michelangelo Pistoletto</w:t>
      </w:r>
      <w:r w:rsidRPr="000D16A9">
        <w:rPr>
          <w:rFonts w:ascii="Garamond" w:hAnsi="Garamond" w:cstheme="minorHAnsi"/>
          <w:bCs/>
          <w:color w:val="000000" w:themeColor="text1"/>
          <w:sz w:val="24"/>
          <w:szCs w:val="24"/>
        </w:rPr>
        <w:t xml:space="preserve"> e</w:t>
      </w:r>
      <w:r w:rsidRPr="000D16A9">
        <w:rPr>
          <w:rFonts w:ascii="Garamond" w:hAnsi="Garamond" w:cstheme="minorHAnsi"/>
          <w:b/>
          <w:color w:val="000000" w:themeColor="text1"/>
          <w:sz w:val="24"/>
          <w:szCs w:val="24"/>
        </w:rPr>
        <w:t xml:space="preserve"> </w:t>
      </w:r>
      <w:r w:rsidRPr="000D16A9">
        <w:rPr>
          <w:rFonts w:ascii="Garamond" w:hAnsi="Garamond" w:cstheme="minorHAnsi"/>
          <w:b/>
          <w:color w:val="000000" w:themeColor="text1"/>
          <w:sz w:val="24"/>
          <w:szCs w:val="24"/>
        </w:rPr>
        <w:lastRenderedPageBreak/>
        <w:t>Carol Rama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costruiranno un percorso assolutamente unico, attraverso sei dialoghi tra antico e moderno che</w:t>
      </w:r>
      <w:r w:rsidR="000A44FE" w:rsidRPr="000D16A9">
        <w:rPr>
          <w:rFonts w:ascii="Garamond" w:hAnsi="Garamond" w:cstheme="minorHAnsi"/>
          <w:color w:val="000000" w:themeColor="text1"/>
          <w:sz w:val="24"/>
          <w:szCs w:val="24"/>
        </w:rPr>
        <w:t>,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in nome dell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4"/>
        </w:rPr>
        <w:t>’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>uso dell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4"/>
        </w:rPr>
        <w:t>’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oro, vedranno affiancati lavori </w:t>
      </w:r>
      <w:r w:rsidR="00DB56EE" w:rsidRPr="000D16A9">
        <w:rPr>
          <w:rFonts w:ascii="Garamond" w:hAnsi="Garamond" w:cstheme="minorHAnsi"/>
          <w:color w:val="000000" w:themeColor="text1"/>
          <w:sz w:val="24"/>
          <w:szCs w:val="24"/>
        </w:rPr>
        <w:t>i quali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per assonanze tecniche, estetiche e concettuali propongono nuovi confronti, suggestioni e prospettive spalancando inediti orizzonti di interpretazione. </w:t>
      </w:r>
    </w:p>
    <w:p w14:paraId="437A409A" w14:textId="7323ED50" w:rsidR="00A51F81" w:rsidRPr="008848B6" w:rsidRDefault="00A51F81" w:rsidP="008848B6">
      <w:pPr>
        <w:jc w:val="both"/>
        <w:rPr>
          <w:rFonts w:ascii="Garamond" w:hAnsi="Garamond" w:cstheme="minorHAnsi"/>
          <w:color w:val="000000" w:themeColor="text1"/>
          <w:sz w:val="24"/>
          <w:szCs w:val="24"/>
        </w:rPr>
      </w:pP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>Ogni accostamento, mediante approfondimenti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basati su 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>tipologie di manufatto, strumenti e metodi di lavorazione nella loro continuità o discontinuità nel tempo o sui significati simbolici di un materiale che ha segnato millenni di storia del pensiero in figura, indagherà il senso recondito di uno dei linguaggi più misteriosi e profondi dell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4"/>
        </w:rPr>
        <w:t>’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>arte.</w:t>
      </w:r>
    </w:p>
    <w:p w14:paraId="546AF45F" w14:textId="5F45409C" w:rsidR="00554464" w:rsidRPr="000D16A9" w:rsidRDefault="00554464" w:rsidP="000A44FE">
      <w:pPr>
        <w:pStyle w:val="NormaleWeb"/>
        <w:jc w:val="both"/>
        <w:rPr>
          <w:rFonts w:ascii="Garamond" w:hAnsi="Garamond" w:cstheme="minorHAnsi"/>
          <w:color w:val="000000" w:themeColor="text1"/>
        </w:rPr>
      </w:pPr>
      <w:r w:rsidRPr="000D16A9">
        <w:rPr>
          <w:rFonts w:ascii="Garamond" w:hAnsi="Garamond" w:cstheme="minorHAnsi"/>
          <w:color w:val="000000" w:themeColor="text1"/>
        </w:rPr>
        <w:t>La presenza dell</w:t>
      </w:r>
      <w:r w:rsidR="00942719" w:rsidRPr="000D16A9">
        <w:rPr>
          <w:rFonts w:ascii="Garamond" w:hAnsi="Garamond" w:cstheme="minorHAnsi"/>
          <w:color w:val="000000" w:themeColor="text1"/>
        </w:rPr>
        <w:t>’</w:t>
      </w:r>
      <w:r w:rsidRPr="000D16A9">
        <w:rPr>
          <w:rFonts w:ascii="Garamond" w:hAnsi="Garamond" w:cstheme="minorHAnsi"/>
          <w:color w:val="000000" w:themeColor="text1"/>
        </w:rPr>
        <w:t>oro in un</w:t>
      </w:r>
      <w:r w:rsidR="00942719" w:rsidRPr="000D16A9">
        <w:rPr>
          <w:rFonts w:ascii="Garamond" w:hAnsi="Garamond" w:cstheme="minorHAnsi"/>
          <w:color w:val="000000" w:themeColor="text1"/>
        </w:rPr>
        <w:t>’</w:t>
      </w:r>
      <w:r w:rsidRPr="000D16A9">
        <w:rPr>
          <w:rFonts w:ascii="Garamond" w:hAnsi="Garamond" w:cstheme="minorHAnsi"/>
          <w:color w:val="000000" w:themeColor="text1"/>
        </w:rPr>
        <w:t>opera d</w:t>
      </w:r>
      <w:r w:rsidR="00942719" w:rsidRPr="000D16A9">
        <w:rPr>
          <w:rFonts w:ascii="Garamond" w:hAnsi="Garamond" w:cstheme="minorHAnsi"/>
          <w:color w:val="000000" w:themeColor="text1"/>
        </w:rPr>
        <w:t>’</w:t>
      </w:r>
      <w:r w:rsidRPr="000D16A9">
        <w:rPr>
          <w:rFonts w:ascii="Garamond" w:hAnsi="Garamond" w:cstheme="minorHAnsi"/>
          <w:color w:val="000000" w:themeColor="text1"/>
        </w:rPr>
        <w:t>arte non è mai una pura soluzione formale</w:t>
      </w:r>
      <w:r w:rsidR="00942719" w:rsidRPr="000D16A9">
        <w:rPr>
          <w:rFonts w:ascii="Garamond" w:hAnsi="Garamond" w:cstheme="minorHAnsi"/>
          <w:color w:val="000000" w:themeColor="text1"/>
        </w:rPr>
        <w:t>,</w:t>
      </w:r>
      <w:r w:rsidRPr="000D16A9">
        <w:rPr>
          <w:rFonts w:ascii="Garamond" w:hAnsi="Garamond" w:cstheme="minorHAnsi"/>
          <w:color w:val="000000" w:themeColor="text1"/>
        </w:rPr>
        <w:t xml:space="preserve"> ma appartiene a una sfera più̀ complessa che inevitabilmente rimanda alla figurazione sacra, al fondo oro dell</w:t>
      </w:r>
      <w:r w:rsidR="00942719" w:rsidRPr="000D16A9">
        <w:rPr>
          <w:rFonts w:ascii="Garamond" w:hAnsi="Garamond" w:cstheme="minorHAnsi"/>
          <w:color w:val="000000" w:themeColor="text1"/>
        </w:rPr>
        <w:t>’</w:t>
      </w:r>
      <w:r w:rsidRPr="000D16A9">
        <w:rPr>
          <w:rFonts w:ascii="Garamond" w:hAnsi="Garamond" w:cstheme="minorHAnsi"/>
          <w:color w:val="000000" w:themeColor="text1"/>
        </w:rPr>
        <w:t>icona, a uno spazio trascendente. Una scelta che</w:t>
      </w:r>
      <w:r w:rsidR="0092135A" w:rsidRPr="000D16A9">
        <w:rPr>
          <w:rFonts w:ascii="Garamond" w:hAnsi="Garamond" w:cstheme="minorHAnsi"/>
          <w:color w:val="000000" w:themeColor="text1"/>
        </w:rPr>
        <w:t>,</w:t>
      </w:r>
      <w:r w:rsidRPr="000D16A9">
        <w:rPr>
          <w:rFonts w:ascii="Garamond" w:hAnsi="Garamond" w:cstheme="minorHAnsi"/>
          <w:color w:val="000000" w:themeColor="text1"/>
        </w:rPr>
        <w:t xml:space="preserve"> al di là di ogni effetto decorativo, </w:t>
      </w:r>
      <w:r w:rsidR="0092135A" w:rsidRPr="000D16A9">
        <w:rPr>
          <w:rFonts w:ascii="Garamond" w:hAnsi="Garamond" w:cstheme="minorHAnsi"/>
          <w:color w:val="000000" w:themeColor="text1"/>
        </w:rPr>
        <w:t xml:space="preserve">dopo il suo esordio in epoca medioevale </w:t>
      </w:r>
      <w:r w:rsidRPr="000D16A9">
        <w:rPr>
          <w:rFonts w:ascii="Garamond" w:hAnsi="Garamond" w:cstheme="minorHAnsi"/>
          <w:color w:val="000000" w:themeColor="text1"/>
        </w:rPr>
        <w:t>torna con diverso segno</w:t>
      </w:r>
      <w:r w:rsidR="00942719" w:rsidRPr="000D16A9">
        <w:rPr>
          <w:rFonts w:ascii="Garamond" w:hAnsi="Garamond" w:cstheme="minorHAnsi"/>
          <w:color w:val="000000" w:themeColor="text1"/>
        </w:rPr>
        <w:t>,</w:t>
      </w:r>
      <w:r w:rsidRPr="000D16A9">
        <w:rPr>
          <w:rFonts w:ascii="Garamond" w:hAnsi="Garamond" w:cstheme="minorHAnsi"/>
          <w:color w:val="000000" w:themeColor="text1"/>
        </w:rPr>
        <w:t xml:space="preserve"> ma identica intensità̀</w:t>
      </w:r>
      <w:r w:rsidR="00942719" w:rsidRPr="000D16A9">
        <w:rPr>
          <w:rFonts w:ascii="Garamond" w:hAnsi="Garamond" w:cstheme="minorHAnsi"/>
          <w:color w:val="000000" w:themeColor="text1"/>
        </w:rPr>
        <w:t>,</w:t>
      </w:r>
      <w:r w:rsidRPr="000D16A9">
        <w:rPr>
          <w:rFonts w:ascii="Garamond" w:hAnsi="Garamond" w:cstheme="minorHAnsi"/>
          <w:color w:val="000000" w:themeColor="text1"/>
        </w:rPr>
        <w:t xml:space="preserve"> anche nelle opere di artisti a noi contemporanei, ben consapevoli della eterna potenza simbolica </w:t>
      </w:r>
      <w:r w:rsidR="0092135A" w:rsidRPr="000D16A9">
        <w:rPr>
          <w:rFonts w:ascii="Garamond" w:hAnsi="Garamond" w:cstheme="minorHAnsi"/>
          <w:color w:val="000000" w:themeColor="text1"/>
        </w:rPr>
        <w:t>di questa eccezionale materia</w:t>
      </w:r>
      <w:r w:rsidRPr="000D16A9">
        <w:rPr>
          <w:rFonts w:ascii="Garamond" w:hAnsi="Garamond" w:cstheme="minorHAnsi"/>
          <w:color w:val="000000" w:themeColor="text1"/>
        </w:rPr>
        <w:t xml:space="preserve">. </w:t>
      </w:r>
    </w:p>
    <w:p w14:paraId="262DBA77" w14:textId="6CCEC781" w:rsidR="00554464" w:rsidRPr="000D16A9" w:rsidRDefault="00554464" w:rsidP="000A44FE">
      <w:pPr>
        <w:pStyle w:val="NormaleWeb"/>
        <w:jc w:val="both"/>
        <w:rPr>
          <w:rFonts w:ascii="Garamond" w:hAnsi="Garamond" w:cstheme="minorHAnsi"/>
          <w:color w:val="000000" w:themeColor="text1"/>
        </w:rPr>
      </w:pPr>
      <w:r w:rsidRPr="000D16A9">
        <w:rPr>
          <w:rFonts w:ascii="Garamond" w:hAnsi="Garamond" w:cstheme="minorHAnsi"/>
          <w:color w:val="000000" w:themeColor="text1"/>
        </w:rPr>
        <w:t xml:space="preserve">Nel proporre </w:t>
      </w:r>
      <w:r w:rsidR="00566B0C" w:rsidRPr="000D16A9">
        <w:rPr>
          <w:rFonts w:ascii="Garamond" w:hAnsi="Garamond" w:cstheme="minorHAnsi"/>
          <w:color w:val="000000" w:themeColor="text1"/>
        </w:rPr>
        <w:t>questo incontro</w:t>
      </w:r>
      <w:r w:rsidRPr="000D16A9">
        <w:rPr>
          <w:rFonts w:ascii="Garamond" w:hAnsi="Garamond" w:cstheme="minorHAnsi"/>
          <w:color w:val="000000" w:themeColor="text1"/>
        </w:rPr>
        <w:t xml:space="preserve"> che supera le distanze di spazio e tempo, la mostra vuole restituire alla lettura delle opere contemporanee quella forza che giunge dalla tradizione e dalla memoria, e allo stesso tempo invita a rileggere nei capolavori</w:t>
      </w:r>
      <w:r w:rsidR="007B259A" w:rsidRPr="000D16A9">
        <w:rPr>
          <w:rFonts w:ascii="Garamond" w:hAnsi="Garamond" w:cstheme="minorHAnsi"/>
          <w:color w:val="000000" w:themeColor="text1"/>
        </w:rPr>
        <w:t xml:space="preserve"> </w:t>
      </w:r>
      <w:r w:rsidRPr="000D16A9">
        <w:rPr>
          <w:rFonts w:ascii="Garamond" w:hAnsi="Garamond" w:cstheme="minorHAnsi"/>
          <w:color w:val="000000" w:themeColor="text1"/>
        </w:rPr>
        <w:t>che ci arrivano dal XIV</w:t>
      </w:r>
      <w:r w:rsidR="007B259A" w:rsidRPr="000D16A9">
        <w:rPr>
          <w:rFonts w:ascii="Garamond" w:hAnsi="Garamond" w:cstheme="minorHAnsi"/>
          <w:color w:val="000000" w:themeColor="text1"/>
        </w:rPr>
        <w:t xml:space="preserve"> e XV</w:t>
      </w:r>
      <w:r w:rsidRPr="000D16A9">
        <w:rPr>
          <w:rFonts w:ascii="Garamond" w:hAnsi="Garamond" w:cstheme="minorHAnsi"/>
          <w:color w:val="000000" w:themeColor="text1"/>
        </w:rPr>
        <w:t xml:space="preserve"> secolo la loro perenne attualità che ha permesso all</w:t>
      </w:r>
      <w:r w:rsidR="00942719" w:rsidRPr="000D16A9">
        <w:rPr>
          <w:rFonts w:ascii="Garamond" w:hAnsi="Garamond" w:cstheme="minorHAnsi"/>
          <w:color w:val="000000" w:themeColor="text1"/>
        </w:rPr>
        <w:t>’</w:t>
      </w:r>
      <w:r w:rsidRPr="000D16A9">
        <w:rPr>
          <w:rFonts w:ascii="Garamond" w:hAnsi="Garamond" w:cstheme="minorHAnsi"/>
          <w:color w:val="000000" w:themeColor="text1"/>
        </w:rPr>
        <w:t xml:space="preserve">arte, sia passata </w:t>
      </w:r>
      <w:r w:rsidR="00286221" w:rsidRPr="000D16A9">
        <w:rPr>
          <w:rFonts w:ascii="Garamond" w:hAnsi="Garamond" w:cstheme="minorHAnsi"/>
          <w:color w:val="000000" w:themeColor="text1"/>
        </w:rPr>
        <w:t>sia</w:t>
      </w:r>
      <w:r w:rsidRPr="000D16A9">
        <w:rPr>
          <w:rFonts w:ascii="Garamond" w:hAnsi="Garamond" w:cstheme="minorHAnsi"/>
          <w:color w:val="000000" w:themeColor="text1"/>
        </w:rPr>
        <w:t xml:space="preserve"> presente, di porsi sul confine </w:t>
      </w:r>
      <w:r w:rsidR="00286221" w:rsidRPr="000D16A9">
        <w:rPr>
          <w:rFonts w:ascii="Garamond" w:hAnsi="Garamond" w:cstheme="minorHAnsi"/>
          <w:color w:val="000000" w:themeColor="text1"/>
        </w:rPr>
        <w:t>t</w:t>
      </w:r>
      <w:r w:rsidRPr="000D16A9">
        <w:rPr>
          <w:rFonts w:ascii="Garamond" w:hAnsi="Garamond" w:cstheme="minorHAnsi"/>
          <w:color w:val="000000" w:themeColor="text1"/>
        </w:rPr>
        <w:t>ra il visibile dell</w:t>
      </w:r>
      <w:r w:rsidR="00942719" w:rsidRPr="000D16A9">
        <w:rPr>
          <w:rFonts w:ascii="Garamond" w:hAnsi="Garamond" w:cstheme="minorHAnsi"/>
          <w:color w:val="000000" w:themeColor="text1"/>
        </w:rPr>
        <w:t>’</w:t>
      </w:r>
      <w:r w:rsidRPr="000D16A9">
        <w:rPr>
          <w:rFonts w:ascii="Garamond" w:hAnsi="Garamond" w:cstheme="minorHAnsi"/>
          <w:color w:val="000000" w:themeColor="text1"/>
        </w:rPr>
        <w:t>immagine e l</w:t>
      </w:r>
      <w:r w:rsidR="00942719" w:rsidRPr="000D16A9">
        <w:rPr>
          <w:rFonts w:ascii="Garamond" w:hAnsi="Garamond" w:cstheme="minorHAnsi"/>
          <w:color w:val="000000" w:themeColor="text1"/>
        </w:rPr>
        <w:t>’</w:t>
      </w:r>
      <w:r w:rsidRPr="000D16A9">
        <w:rPr>
          <w:rFonts w:ascii="Garamond" w:hAnsi="Garamond" w:cstheme="minorHAnsi"/>
          <w:color w:val="000000" w:themeColor="text1"/>
        </w:rPr>
        <w:t>invisibile della sua potenza di simbolo.</w:t>
      </w:r>
    </w:p>
    <w:p w14:paraId="3400667D" w14:textId="6568EC9B" w:rsidR="00623082" w:rsidRPr="000D16A9" w:rsidRDefault="00554464" w:rsidP="000A44FE">
      <w:pPr>
        <w:jc w:val="both"/>
        <w:rPr>
          <w:rFonts w:ascii="Garamond" w:hAnsi="Garamond" w:cstheme="minorHAnsi"/>
          <w:color w:val="000000" w:themeColor="text1"/>
          <w:sz w:val="24"/>
          <w:szCs w:val="24"/>
        </w:rPr>
      </w:pP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È in questo </w:t>
      </w:r>
      <w:r w:rsidR="00566B0C" w:rsidRPr="000D16A9">
        <w:rPr>
          <w:rFonts w:ascii="Garamond" w:hAnsi="Garamond" w:cstheme="minorHAnsi"/>
          <w:color w:val="000000" w:themeColor="text1"/>
          <w:sz w:val="24"/>
          <w:szCs w:val="24"/>
        </w:rPr>
        <w:t>contesto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che l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4"/>
        </w:rPr>
        <w:t>’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assoluto del fondo oro nella </w:t>
      </w:r>
      <w:r w:rsidRPr="000D16A9">
        <w:rPr>
          <w:rFonts w:ascii="Garamond" w:hAnsi="Garamond" w:cstheme="minorHAnsi"/>
          <w:i/>
          <w:iCs/>
          <w:color w:val="000000" w:themeColor="text1"/>
          <w:sz w:val="24"/>
          <w:szCs w:val="24"/>
        </w:rPr>
        <w:t xml:space="preserve">Madonna </w:t>
      </w:r>
      <w:r w:rsidR="005F6B8B" w:rsidRPr="000D16A9">
        <w:rPr>
          <w:rFonts w:ascii="Garamond" w:hAnsi="Garamond" w:cstheme="minorHAnsi"/>
          <w:i/>
          <w:iCs/>
          <w:color w:val="000000" w:themeColor="text1"/>
          <w:sz w:val="24"/>
          <w:szCs w:val="24"/>
        </w:rPr>
        <w:t>col</w:t>
      </w:r>
      <w:r w:rsidRPr="000D16A9">
        <w:rPr>
          <w:rFonts w:ascii="Garamond" w:hAnsi="Garamond" w:cstheme="minorHAnsi"/>
          <w:i/>
          <w:iCs/>
          <w:color w:val="000000" w:themeColor="text1"/>
          <w:sz w:val="24"/>
          <w:szCs w:val="24"/>
        </w:rPr>
        <w:t xml:space="preserve"> Bambino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di Duccio di Boninsegna</w:t>
      </w:r>
      <w:r w:rsidR="00566B0C"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</w:t>
      </w:r>
      <w:r w:rsidR="0092135A" w:rsidRPr="000D16A9">
        <w:rPr>
          <w:rFonts w:ascii="Garamond" w:hAnsi="Garamond" w:cstheme="minorHAnsi"/>
          <w:color w:val="000000" w:themeColor="text1"/>
          <w:sz w:val="24"/>
          <w:szCs w:val="24"/>
        </w:rPr>
        <w:t>(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>parte centrale di un polittico per l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4"/>
        </w:rPr>
        <w:t>’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>altare maggiore della chiesa di San Domenico a Perugia</w:t>
      </w:r>
      <w:r w:rsidR="00566B0C" w:rsidRPr="000D16A9">
        <w:rPr>
          <w:rFonts w:ascii="Garamond" w:hAnsi="Garamond" w:cstheme="minorHAnsi"/>
          <w:color w:val="000000" w:themeColor="text1"/>
          <w:sz w:val="24"/>
          <w:szCs w:val="24"/>
        </w:rPr>
        <w:t>)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si </w:t>
      </w:r>
      <w:r w:rsidR="00566B0C" w:rsidRPr="000D16A9">
        <w:rPr>
          <w:rFonts w:ascii="Garamond" w:hAnsi="Garamond" w:cstheme="minorHAnsi"/>
          <w:color w:val="000000" w:themeColor="text1"/>
          <w:sz w:val="24"/>
          <w:szCs w:val="24"/>
        </w:rPr>
        <w:t>avvicina al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la dimensione cosmica del </w:t>
      </w:r>
      <w:r w:rsidRPr="000D16A9">
        <w:rPr>
          <w:rFonts w:ascii="Garamond" w:hAnsi="Garamond" w:cstheme="minorHAnsi"/>
          <w:i/>
          <w:iCs/>
          <w:color w:val="000000" w:themeColor="text1"/>
          <w:sz w:val="24"/>
          <w:szCs w:val="24"/>
        </w:rPr>
        <w:t>Concetto Spaziale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di Lucio Fontana o la </w:t>
      </w:r>
      <w:r w:rsidRPr="000D16A9">
        <w:rPr>
          <w:rFonts w:ascii="Garamond" w:hAnsi="Garamond" w:cstheme="minorHAnsi"/>
          <w:i/>
          <w:iCs/>
          <w:color w:val="000000" w:themeColor="text1"/>
          <w:sz w:val="24"/>
          <w:szCs w:val="24"/>
        </w:rPr>
        <w:t xml:space="preserve">Madonna </w:t>
      </w:r>
      <w:r w:rsidR="007810C1" w:rsidRPr="000D16A9">
        <w:rPr>
          <w:rFonts w:ascii="Garamond" w:hAnsi="Garamond" w:cstheme="minorHAnsi"/>
          <w:i/>
          <w:iCs/>
          <w:color w:val="000000" w:themeColor="text1"/>
          <w:sz w:val="24"/>
          <w:szCs w:val="24"/>
        </w:rPr>
        <w:t>col</w:t>
      </w:r>
      <w:r w:rsidRPr="000D16A9">
        <w:rPr>
          <w:rFonts w:ascii="Garamond" w:hAnsi="Garamond" w:cstheme="minorHAnsi"/>
          <w:i/>
          <w:iCs/>
          <w:color w:val="000000" w:themeColor="text1"/>
          <w:sz w:val="24"/>
          <w:szCs w:val="24"/>
        </w:rPr>
        <w:t xml:space="preserve"> </w:t>
      </w:r>
      <w:r w:rsidR="007810C1" w:rsidRPr="000D16A9">
        <w:rPr>
          <w:rFonts w:ascii="Garamond" w:hAnsi="Garamond" w:cstheme="minorHAnsi"/>
          <w:i/>
          <w:iCs/>
          <w:color w:val="000000" w:themeColor="text1"/>
          <w:sz w:val="24"/>
          <w:szCs w:val="24"/>
        </w:rPr>
        <w:t>B</w:t>
      </w:r>
      <w:r w:rsidRPr="000D16A9">
        <w:rPr>
          <w:rFonts w:ascii="Garamond" w:hAnsi="Garamond" w:cstheme="minorHAnsi"/>
          <w:i/>
          <w:iCs/>
          <w:color w:val="000000" w:themeColor="text1"/>
          <w:sz w:val="24"/>
          <w:szCs w:val="24"/>
        </w:rPr>
        <w:t>ambino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di Gentile da Fabriano</w:t>
      </w:r>
      <w:r w:rsidR="007810C1" w:rsidRPr="000D16A9">
        <w:rPr>
          <w:rFonts w:ascii="Garamond" w:hAnsi="Garamond" w:cstheme="minorHAnsi"/>
          <w:color w:val="000000" w:themeColor="text1"/>
          <w:sz w:val="24"/>
          <w:szCs w:val="24"/>
        </w:rPr>
        <w:t>, con i suoi evanescenti angeli graffiti direttamente su</w:t>
      </w:r>
      <w:r w:rsidR="00756B18"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un</w:t>
      </w:r>
      <w:r w:rsidR="007810C1" w:rsidRPr="000D16A9">
        <w:rPr>
          <w:rFonts w:ascii="Garamond" w:hAnsi="Garamond" w:cstheme="minorHAnsi"/>
          <w:color w:val="000000" w:themeColor="text1"/>
          <w:sz w:val="24"/>
          <w:szCs w:val="24"/>
        </w:rPr>
        <w:t>a lamina metallica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</w:t>
      </w:r>
      <w:r w:rsidR="00756B18" w:rsidRPr="000D16A9">
        <w:rPr>
          <w:rFonts w:ascii="Garamond" w:hAnsi="Garamond" w:cstheme="minorHAnsi"/>
          <w:color w:val="000000" w:themeColor="text1"/>
          <w:sz w:val="24"/>
          <w:szCs w:val="24"/>
        </w:rPr>
        <w:t>piegata a</w:t>
      </w:r>
      <w:r w:rsidR="007810C1"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sorprendenti effetti di chiaroscuro, rivela 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accanto al </w:t>
      </w:r>
      <w:r w:rsidRPr="000D16A9">
        <w:rPr>
          <w:rFonts w:ascii="Garamond" w:hAnsi="Garamond" w:cstheme="minorHAnsi"/>
          <w:i/>
          <w:iCs/>
          <w:color w:val="000000" w:themeColor="text1"/>
          <w:sz w:val="24"/>
          <w:szCs w:val="24"/>
        </w:rPr>
        <w:t>Sacerdote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>, opera giovanile di Michelangelo Pistoletto</w:t>
      </w:r>
      <w:r w:rsidR="00E859F5"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d</w:t>
      </w:r>
      <w:r w:rsidR="00A51F81"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atata </w:t>
      </w:r>
      <w:r w:rsidR="00E859F5" w:rsidRPr="000D16A9">
        <w:rPr>
          <w:rFonts w:ascii="Garamond" w:hAnsi="Garamond" w:cstheme="minorHAnsi"/>
          <w:color w:val="000000" w:themeColor="text1"/>
          <w:sz w:val="24"/>
          <w:szCs w:val="24"/>
        </w:rPr>
        <w:t>1957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>, come l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4"/>
        </w:rPr>
        <w:t>’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>uso dello specchio del maestro dell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4"/>
        </w:rPr>
        <w:t>’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>Arte Povera</w:t>
      </w:r>
      <w:r w:rsidR="00866AFE"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>nasca proprio dalla visione e dalle riflessioni dell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4"/>
        </w:rPr>
        <w:t>’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>artista sulla potenza visiva nonché spirituale dell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4"/>
        </w:rPr>
        <w:t>’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>oro e della sua proprietà di riflettere la luce nella tradizione medievale.</w:t>
      </w:r>
      <w:r w:rsidR="00F8327B"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</w:t>
      </w:r>
      <w:r w:rsidR="00A51F81" w:rsidRPr="000D16A9">
        <w:rPr>
          <w:rFonts w:ascii="Garamond" w:hAnsi="Garamond" w:cstheme="minorHAnsi"/>
          <w:color w:val="000000" w:themeColor="text1"/>
          <w:sz w:val="24"/>
          <w:szCs w:val="24"/>
        </w:rPr>
        <w:t>All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4"/>
        </w:rPr>
        <w:t>’</w:t>
      </w:r>
      <w:r w:rsidR="00A51F81" w:rsidRPr="000D16A9">
        <w:rPr>
          <w:rFonts w:ascii="Garamond" w:hAnsi="Garamond" w:cstheme="minorHAnsi"/>
          <w:color w:val="000000" w:themeColor="text1"/>
          <w:sz w:val="24"/>
          <w:szCs w:val="24"/>
        </w:rPr>
        <w:t>interno del Reliquiario dorato di Santa Giuliana, realizzato da Cataluccio da Todi nel XIV secolo, troverà dimora una scultura di Marisa Merz, evocando e rinnovando così la presenza dell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4"/>
        </w:rPr>
        <w:t>’</w:t>
      </w:r>
      <w:r w:rsidR="00A51F81" w:rsidRPr="000D16A9">
        <w:rPr>
          <w:rFonts w:ascii="Garamond" w:hAnsi="Garamond" w:cstheme="minorHAnsi"/>
          <w:color w:val="000000" w:themeColor="text1"/>
          <w:sz w:val="24"/>
          <w:szCs w:val="24"/>
        </w:rPr>
        <w:t>effigie della Santa realizzata in rame dipinto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, </w:t>
      </w:r>
      <w:r w:rsidR="00A51F81"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oggi conservata al Metropolitan </w:t>
      </w:r>
      <w:r w:rsidR="00866AFE"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Museum of Art </w:t>
      </w:r>
      <w:r w:rsidR="00A51F81"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di New York. </w:t>
      </w:r>
    </w:p>
    <w:p w14:paraId="76E2DA35" w14:textId="0AE42C9F" w:rsidR="00301615" w:rsidRPr="000D16A9" w:rsidRDefault="00E26441" w:rsidP="000A44FE">
      <w:pPr>
        <w:jc w:val="both"/>
        <w:rPr>
          <w:rFonts w:ascii="Garamond" w:hAnsi="Garamond" w:cstheme="minorHAnsi"/>
          <w:color w:val="000000" w:themeColor="text1"/>
          <w:sz w:val="24"/>
          <w:szCs w:val="24"/>
        </w:rPr>
      </w:pP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La mostra veneziana, allestita </w:t>
      </w:r>
      <w:r w:rsidR="0069110F"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al secondo piano 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>della</w:t>
      </w:r>
      <w:r w:rsidR="00B27A8A"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</w:t>
      </w:r>
      <w:r w:rsidR="00B27A8A" w:rsidRPr="000D16A9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Galleria Giorgio Franchetti alla</w:t>
      </w:r>
      <w:r w:rsidRPr="000D16A9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 xml:space="preserve"> Ca</w:t>
      </w:r>
      <w:r w:rsidR="00942719" w:rsidRPr="000D16A9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’</w:t>
      </w:r>
      <w:r w:rsidRPr="000D16A9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 xml:space="preserve"> d</w:t>
      </w:r>
      <w:r w:rsidR="00942719" w:rsidRPr="000D16A9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’</w:t>
      </w:r>
      <w:r w:rsidRPr="000D16A9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Oro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>, in concomitanza con la 60° Esposizione internazionale d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4"/>
        </w:rPr>
        <w:t>’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Arte di Venezia, è </w:t>
      </w:r>
      <w:r w:rsidR="00E859F5" w:rsidRPr="000D16A9">
        <w:rPr>
          <w:rFonts w:ascii="Garamond" w:hAnsi="Garamond" w:cstheme="minorHAnsi"/>
          <w:color w:val="000000" w:themeColor="text1"/>
          <w:sz w:val="24"/>
          <w:szCs w:val="24"/>
        </w:rPr>
        <w:t>l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4"/>
        </w:rPr>
        <w:t>’</w:t>
      </w:r>
      <w:r w:rsidR="00E859F5" w:rsidRPr="000D16A9">
        <w:rPr>
          <w:rFonts w:ascii="Garamond" w:hAnsi="Garamond" w:cstheme="minorHAnsi"/>
          <w:color w:val="000000" w:themeColor="text1"/>
          <w:sz w:val="24"/>
          <w:szCs w:val="24"/>
        </w:rPr>
        <w:t>anteprima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di un progetto</w:t>
      </w:r>
      <w:r w:rsidR="00E859F5"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>che si concluderà a Perugia</w:t>
      </w:r>
      <w:r w:rsidR="00E859F5"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dal 5 ottobre 2024 al 19 gennaio 2025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</w:t>
      </w:r>
      <w:r w:rsidR="00A51F81" w:rsidRPr="000D16A9">
        <w:rPr>
          <w:rFonts w:ascii="Garamond" w:hAnsi="Garamond" w:cstheme="minorHAnsi"/>
          <w:color w:val="000000" w:themeColor="text1"/>
          <w:sz w:val="24"/>
          <w:szCs w:val="24"/>
        </w:rPr>
        <w:t>presso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</w:t>
      </w:r>
      <w:r w:rsidR="00866AFE"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la </w:t>
      </w:r>
      <w:r w:rsidRPr="000D16A9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Galleria Nazionale dell</w:t>
      </w:r>
      <w:r w:rsidR="00942719" w:rsidRPr="000D16A9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’</w:t>
      </w:r>
      <w:r w:rsidRPr="000D16A9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Umbria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, con </w:t>
      </w:r>
      <w:r w:rsidR="00B27A8A" w:rsidRPr="000D16A9">
        <w:rPr>
          <w:rFonts w:ascii="Garamond" w:hAnsi="Garamond" w:cstheme="minorHAnsi"/>
          <w:color w:val="000000" w:themeColor="text1"/>
          <w:sz w:val="24"/>
          <w:szCs w:val="24"/>
        </w:rPr>
        <w:t>l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4"/>
        </w:rPr>
        <w:t>’</w:t>
      </w:r>
      <w:r w:rsidR="00B27A8A" w:rsidRPr="000D16A9">
        <w:rPr>
          <w:rFonts w:ascii="Garamond" w:hAnsi="Garamond" w:cstheme="minorHAnsi"/>
          <w:color w:val="000000" w:themeColor="text1"/>
          <w:sz w:val="24"/>
          <w:szCs w:val="24"/>
        </w:rPr>
        <w:t>esposizione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di ulteriori lavori, </w:t>
      </w:r>
      <w:r w:rsidR="009E5498"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che consentiranno di </w:t>
      </w:r>
      <w:r w:rsidR="00554464" w:rsidRPr="000D16A9">
        <w:rPr>
          <w:rFonts w:ascii="Garamond" w:hAnsi="Garamond" w:cstheme="minorHAnsi"/>
          <w:color w:val="000000" w:themeColor="text1"/>
          <w:sz w:val="24"/>
          <w:szCs w:val="24"/>
        </w:rPr>
        <w:t>ampliare l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4"/>
        </w:rPr>
        <w:t>’</w:t>
      </w:r>
      <w:r w:rsidR="00554464" w:rsidRPr="000D16A9">
        <w:rPr>
          <w:rFonts w:ascii="Garamond" w:hAnsi="Garamond" w:cstheme="minorHAnsi"/>
          <w:color w:val="000000" w:themeColor="text1"/>
          <w:sz w:val="24"/>
          <w:szCs w:val="24"/>
        </w:rPr>
        <w:t>indagine anche nella formula di installazioni e nelle declinazioni che l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4"/>
        </w:rPr>
        <w:t>’</w:t>
      </w:r>
      <w:r w:rsidR="00554464" w:rsidRPr="000D16A9">
        <w:rPr>
          <w:rFonts w:ascii="Garamond" w:hAnsi="Garamond" w:cstheme="minorHAnsi"/>
          <w:color w:val="000000" w:themeColor="text1"/>
          <w:sz w:val="24"/>
          <w:szCs w:val="24"/>
        </w:rPr>
        <w:t>uso dell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4"/>
        </w:rPr>
        <w:t>’</w:t>
      </w:r>
      <w:r w:rsidR="00554464"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oro ha assunto </w:t>
      </w:r>
      <w:r w:rsidR="007810C1" w:rsidRPr="000D16A9">
        <w:rPr>
          <w:rFonts w:ascii="Garamond" w:hAnsi="Garamond" w:cstheme="minorHAnsi"/>
          <w:color w:val="000000" w:themeColor="text1"/>
          <w:sz w:val="24"/>
          <w:szCs w:val="24"/>
        </w:rPr>
        <w:t>n</w:t>
      </w:r>
      <w:r w:rsidR="00554464" w:rsidRPr="000D16A9">
        <w:rPr>
          <w:rFonts w:ascii="Garamond" w:hAnsi="Garamond" w:cstheme="minorHAnsi"/>
          <w:color w:val="000000" w:themeColor="text1"/>
          <w:sz w:val="24"/>
          <w:szCs w:val="24"/>
        </w:rPr>
        <w:t>ella ricerca di artisti non solo italiani</w:t>
      </w:r>
      <w:r w:rsidR="00866AFE" w:rsidRPr="000D16A9">
        <w:rPr>
          <w:rFonts w:ascii="Garamond" w:hAnsi="Garamond" w:cstheme="minorHAnsi"/>
          <w:color w:val="000000" w:themeColor="text1"/>
          <w:sz w:val="24"/>
          <w:szCs w:val="24"/>
        </w:rPr>
        <w:t>.</w:t>
      </w:r>
    </w:p>
    <w:p w14:paraId="56856A21" w14:textId="3B6348AB" w:rsidR="00566B0C" w:rsidRPr="000D16A9" w:rsidRDefault="00301615" w:rsidP="000A44FE">
      <w:pPr>
        <w:jc w:val="both"/>
        <w:rPr>
          <w:rFonts w:ascii="Garamond" w:hAnsi="Garamond" w:cstheme="minorHAnsi"/>
          <w:color w:val="000000" w:themeColor="text1"/>
          <w:sz w:val="24"/>
          <w:szCs w:val="24"/>
        </w:rPr>
      </w:pP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Venezia e la </w:t>
      </w:r>
      <w:proofErr w:type="spellStart"/>
      <w:r w:rsidR="0069110F" w:rsidRPr="000D16A9">
        <w:rPr>
          <w:rFonts w:ascii="Garamond" w:hAnsi="Garamond" w:cstheme="minorHAnsi"/>
          <w:color w:val="000000" w:themeColor="text1"/>
          <w:sz w:val="24"/>
          <w:szCs w:val="24"/>
        </w:rPr>
        <w:t>cosidetta</w:t>
      </w:r>
      <w:proofErr w:type="spellEnd"/>
      <w:r w:rsidR="0069110F"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“Sala blu” 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>della Galleria Giorgio Franchetti alla Ca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4"/>
        </w:rPr>
        <w:t>’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d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4"/>
        </w:rPr>
        <w:t>’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>Oro</w:t>
      </w:r>
      <w:r w:rsidR="00756B18"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, che conserva il nucleo di opere a fondo oro </w:t>
      </w:r>
      <w:r w:rsidR="0069110F"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e </w:t>
      </w:r>
      <w:r w:rsidR="001F4878" w:rsidRPr="000D16A9">
        <w:rPr>
          <w:rFonts w:ascii="Garamond" w:hAnsi="Garamond" w:cstheme="minorHAnsi"/>
          <w:color w:val="000000" w:themeColor="text1"/>
          <w:sz w:val="24"/>
          <w:szCs w:val="24"/>
        </w:rPr>
        <w:t>una piccola sezione di</w:t>
      </w:r>
      <w:r w:rsidR="0069110F"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dipinti </w:t>
      </w:r>
      <w:r w:rsidR="00756B18" w:rsidRPr="000D16A9">
        <w:rPr>
          <w:rFonts w:ascii="Garamond" w:hAnsi="Garamond" w:cstheme="minorHAnsi"/>
          <w:color w:val="000000" w:themeColor="text1"/>
          <w:sz w:val="24"/>
          <w:szCs w:val="24"/>
        </w:rPr>
        <w:t>di scuola umbra e toscana facenti parte del lascito del barone Franchetti,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si </w:t>
      </w:r>
      <w:r w:rsidR="00566B0C" w:rsidRPr="000D16A9">
        <w:rPr>
          <w:rFonts w:ascii="Garamond" w:hAnsi="Garamond" w:cstheme="minorHAnsi"/>
          <w:color w:val="000000" w:themeColor="text1"/>
          <w:sz w:val="24"/>
          <w:szCs w:val="24"/>
        </w:rPr>
        <w:t>confermano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sede ideale per quest</w:t>
      </w:r>
      <w:r w:rsidR="00E859F5" w:rsidRPr="000D16A9">
        <w:rPr>
          <w:rFonts w:ascii="Garamond" w:hAnsi="Garamond" w:cstheme="minorHAnsi"/>
          <w:color w:val="000000" w:themeColor="text1"/>
          <w:sz w:val="24"/>
          <w:szCs w:val="24"/>
        </w:rPr>
        <w:t>i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luminos</w:t>
      </w:r>
      <w:r w:rsidR="00E859F5" w:rsidRPr="000D16A9">
        <w:rPr>
          <w:rFonts w:ascii="Garamond" w:hAnsi="Garamond" w:cstheme="minorHAnsi"/>
          <w:color w:val="000000" w:themeColor="text1"/>
          <w:sz w:val="24"/>
          <w:szCs w:val="24"/>
        </w:rPr>
        <w:t>i incontri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>. Oltre ai rimandi che scaturiscono immediatamente pensando alla storia della città, con i suoi preziosi mosaici</w:t>
      </w:r>
      <w:r w:rsidR="00566B0C" w:rsidRPr="000D16A9">
        <w:rPr>
          <w:rFonts w:ascii="Garamond" w:hAnsi="Garamond" w:cstheme="minorHAnsi"/>
          <w:color w:val="000000" w:themeColor="text1"/>
          <w:sz w:val="24"/>
          <w:szCs w:val="24"/>
        </w:rPr>
        <w:t>,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gli eleganti palazzi profilati in oro e la luce calda</w:t>
      </w:r>
      <w:r w:rsidR="00566B0C"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che la contraddistingue, </w:t>
      </w:r>
      <w:r w:rsidR="0044322C"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lo 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>stesso nome del palazzo che ospita l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4"/>
        </w:rPr>
        <w:t>’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>esposizione veneziana</w:t>
      </w:r>
      <w:r w:rsidR="0044322C"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evoca una suggestiva connessione con il progetto.</w:t>
      </w:r>
    </w:p>
    <w:p w14:paraId="6A69C0D2" w14:textId="0549E641" w:rsidR="00E859F5" w:rsidRPr="000D16A9" w:rsidRDefault="00E859F5" w:rsidP="000A44FE">
      <w:pPr>
        <w:jc w:val="both"/>
        <w:rPr>
          <w:rFonts w:ascii="Garamond" w:hAnsi="Garamond" w:cstheme="minorHAnsi"/>
          <w:strike/>
          <w:color w:val="000000" w:themeColor="text1"/>
          <w:sz w:val="24"/>
          <w:szCs w:val="24"/>
        </w:rPr>
      </w:pP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>«Dopo aver celebrato con una mostra epocale il genio di Perugino, la Galleria Nazionale dell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4"/>
        </w:rPr>
        <w:t>’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Umbria si dedica alla valorizzazione della sua eccezionale collezione di opere su fondo oro, che vanta capolavori 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lastRenderedPageBreak/>
        <w:t>prodotti da artisti straordinari, da Duccio di Boninsegna a Piero della Francesca. – dichiara Costantino D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4"/>
        </w:rPr>
        <w:t>’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>Orazio, direttore dei Musei Nazionali di Perugia e della Direzione Regionale Musei dell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4"/>
        </w:rPr>
        <w:t>’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Umbria – La platea internazionale offerta da Venezia durante la Biennale </w:t>
      </w:r>
      <w:r w:rsidR="00286221" w:rsidRPr="000D16A9">
        <w:rPr>
          <w:rFonts w:ascii="Garamond" w:hAnsi="Garamond" w:cstheme="minorHAnsi"/>
          <w:color w:val="000000" w:themeColor="text1"/>
          <w:sz w:val="24"/>
          <w:szCs w:val="24"/>
        </w:rPr>
        <w:t>d’Arte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costituisce un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4"/>
        </w:rPr>
        <w:t>’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>opportunità irripetibile per accendere un faro sui tesori custoditi in Umbria,</w:t>
      </w:r>
      <w:r w:rsidR="00A51F81"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regione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 xml:space="preserve"> che affonda le sue radici nel passato ma che è sempre stata all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4"/>
        </w:rPr>
        <w:t>’</w:t>
      </w:r>
      <w:r w:rsidRPr="000D16A9">
        <w:rPr>
          <w:rFonts w:ascii="Garamond" w:hAnsi="Garamond" w:cstheme="minorHAnsi"/>
          <w:color w:val="000000" w:themeColor="text1"/>
          <w:sz w:val="24"/>
          <w:szCs w:val="24"/>
        </w:rPr>
        <w:t>avanguardia anche nella ricerca contemporanea.»</w:t>
      </w:r>
    </w:p>
    <w:p w14:paraId="65E074AD" w14:textId="6AE79A2A" w:rsidR="00623082" w:rsidRPr="000D16A9" w:rsidRDefault="00301615" w:rsidP="000A44FE">
      <w:pPr>
        <w:jc w:val="both"/>
        <w:rPr>
          <w:rFonts w:ascii="Garamond" w:hAnsi="Garamond" w:cstheme="minorHAnsi"/>
          <w:color w:val="000000" w:themeColor="text1"/>
          <w:sz w:val="24"/>
          <w:szCs w:val="25"/>
        </w:rPr>
      </w:pPr>
      <w:r w:rsidRPr="000D16A9">
        <w:rPr>
          <w:rFonts w:ascii="Garamond" w:hAnsi="Garamond" w:cstheme="minorHAnsi"/>
          <w:color w:val="000000" w:themeColor="text1"/>
          <w:sz w:val="24"/>
          <w:szCs w:val="25"/>
        </w:rPr>
        <w:t>Come dichiara</w:t>
      </w:r>
      <w:r w:rsidR="00E859F5" w:rsidRPr="000D16A9">
        <w:rPr>
          <w:rFonts w:ascii="Garamond" w:hAnsi="Garamond" w:cstheme="minorHAnsi"/>
          <w:color w:val="000000" w:themeColor="text1"/>
          <w:sz w:val="24"/>
          <w:szCs w:val="25"/>
        </w:rPr>
        <w:t xml:space="preserve"> Daniele Ferrara, </w:t>
      </w:r>
      <w:r w:rsidRPr="000D16A9">
        <w:rPr>
          <w:rFonts w:ascii="Garamond" w:hAnsi="Garamond" w:cstheme="minorHAnsi"/>
          <w:color w:val="000000" w:themeColor="text1"/>
          <w:sz w:val="24"/>
          <w:szCs w:val="25"/>
        </w:rPr>
        <w:t>direttore</w:t>
      </w:r>
      <w:r w:rsidR="00E859F5" w:rsidRPr="000D16A9">
        <w:rPr>
          <w:rFonts w:ascii="Garamond" w:hAnsi="Garamond" w:cstheme="minorHAnsi"/>
          <w:color w:val="000000" w:themeColor="text1"/>
          <w:sz w:val="24"/>
          <w:szCs w:val="25"/>
        </w:rPr>
        <w:t xml:space="preserve"> regionale dei Musei del Veneto</w:t>
      </w:r>
      <w:r w:rsidRPr="000D16A9">
        <w:rPr>
          <w:rFonts w:ascii="Garamond" w:hAnsi="Garamond" w:cstheme="minorHAnsi"/>
          <w:color w:val="000000" w:themeColor="text1"/>
          <w:sz w:val="24"/>
          <w:szCs w:val="25"/>
        </w:rPr>
        <w:t xml:space="preserve">, </w:t>
      </w:r>
      <w:r w:rsidR="00566B0C" w:rsidRPr="000D16A9">
        <w:rPr>
          <w:rFonts w:ascii="Garamond" w:hAnsi="Garamond" w:cstheme="minorHAnsi"/>
          <w:color w:val="000000" w:themeColor="text1"/>
          <w:sz w:val="24"/>
          <w:szCs w:val="25"/>
        </w:rPr>
        <w:t>«</w:t>
      </w:r>
      <w:r w:rsidR="0044322C" w:rsidRPr="000D16A9">
        <w:rPr>
          <w:rFonts w:ascii="Garamond" w:hAnsi="Garamond" w:cstheme="minorHAnsi"/>
          <w:color w:val="000000" w:themeColor="text1"/>
          <w:sz w:val="24"/>
          <w:szCs w:val="25"/>
        </w:rPr>
        <w:t xml:space="preserve">la mostra </w:t>
      </w:r>
      <w:r w:rsidR="0044322C" w:rsidRPr="000D16A9">
        <w:rPr>
          <w:rFonts w:ascii="Garamond" w:hAnsi="Garamond" w:cstheme="minorHAnsi"/>
          <w:i/>
          <w:iCs/>
          <w:color w:val="000000" w:themeColor="text1"/>
          <w:sz w:val="24"/>
          <w:szCs w:val="25"/>
        </w:rPr>
        <w:t xml:space="preserve">The Golden Way – La </w:t>
      </w:r>
      <w:r w:rsidR="00942719" w:rsidRPr="000D16A9">
        <w:rPr>
          <w:rFonts w:ascii="Garamond" w:hAnsi="Garamond" w:cstheme="minorHAnsi"/>
          <w:i/>
          <w:iCs/>
          <w:color w:val="000000" w:themeColor="text1"/>
          <w:sz w:val="24"/>
          <w:szCs w:val="25"/>
        </w:rPr>
        <w:t>V</w:t>
      </w:r>
      <w:r w:rsidR="0044322C" w:rsidRPr="000D16A9">
        <w:rPr>
          <w:rFonts w:ascii="Garamond" w:hAnsi="Garamond" w:cstheme="minorHAnsi"/>
          <w:i/>
          <w:iCs/>
          <w:color w:val="000000" w:themeColor="text1"/>
          <w:sz w:val="24"/>
          <w:szCs w:val="25"/>
        </w:rPr>
        <w:t>ia dell</w:t>
      </w:r>
      <w:r w:rsidR="00942719" w:rsidRPr="000D16A9">
        <w:rPr>
          <w:rFonts w:ascii="Garamond" w:hAnsi="Garamond" w:cstheme="minorHAnsi"/>
          <w:i/>
          <w:iCs/>
          <w:color w:val="000000" w:themeColor="text1"/>
          <w:sz w:val="24"/>
          <w:szCs w:val="25"/>
        </w:rPr>
        <w:t>’O</w:t>
      </w:r>
      <w:r w:rsidR="0044322C" w:rsidRPr="000D16A9">
        <w:rPr>
          <w:rFonts w:ascii="Garamond" w:hAnsi="Garamond" w:cstheme="minorHAnsi"/>
          <w:i/>
          <w:iCs/>
          <w:color w:val="000000" w:themeColor="text1"/>
          <w:sz w:val="24"/>
          <w:szCs w:val="25"/>
        </w:rPr>
        <w:t>ro</w:t>
      </w:r>
      <w:r w:rsidR="00623082" w:rsidRPr="000D16A9">
        <w:rPr>
          <w:rFonts w:ascii="Garamond" w:hAnsi="Garamond" w:cstheme="minorHAnsi"/>
          <w:color w:val="000000" w:themeColor="text1"/>
          <w:sz w:val="24"/>
          <w:szCs w:val="25"/>
        </w:rPr>
        <w:t xml:space="preserve">, ponte tra due Istituti statali afferenti alla Direzione Generale Musei del Ministero della Cultura, </w:t>
      </w:r>
      <w:r w:rsidRPr="000D16A9">
        <w:rPr>
          <w:rFonts w:ascii="Garamond" w:hAnsi="Garamond" w:cstheme="minorHAnsi"/>
          <w:color w:val="000000" w:themeColor="text1"/>
          <w:sz w:val="24"/>
          <w:szCs w:val="25"/>
        </w:rPr>
        <w:t>consente</w:t>
      </w:r>
      <w:r w:rsidR="00623082" w:rsidRPr="000D16A9">
        <w:rPr>
          <w:rFonts w:ascii="Garamond" w:hAnsi="Garamond" w:cstheme="minorHAnsi"/>
          <w:color w:val="000000" w:themeColor="text1"/>
          <w:sz w:val="24"/>
          <w:szCs w:val="25"/>
        </w:rPr>
        <w:t xml:space="preserve"> di riprendere un filo conduttore – quello delle suggestive contaminazioni tra antico e contemporaneo – che da anni ormai ha </w:t>
      </w:r>
      <w:r w:rsidR="002131EE" w:rsidRPr="000D16A9">
        <w:rPr>
          <w:rFonts w:ascii="Garamond" w:hAnsi="Garamond" w:cstheme="minorHAnsi"/>
          <w:color w:val="000000" w:themeColor="text1"/>
          <w:sz w:val="24"/>
          <w:szCs w:val="25"/>
        </w:rPr>
        <w:t xml:space="preserve">improntato </w:t>
      </w:r>
      <w:r w:rsidR="00623082" w:rsidRPr="000D16A9">
        <w:rPr>
          <w:rFonts w:ascii="Garamond" w:hAnsi="Garamond" w:cstheme="minorHAnsi"/>
          <w:color w:val="000000" w:themeColor="text1"/>
          <w:sz w:val="24"/>
          <w:szCs w:val="25"/>
        </w:rPr>
        <w:t>le iniziative espositive della Galleria concepite in occasione delle Biennali d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5"/>
        </w:rPr>
        <w:t>’</w:t>
      </w:r>
      <w:r w:rsidR="00623082" w:rsidRPr="000D16A9">
        <w:rPr>
          <w:rFonts w:ascii="Garamond" w:hAnsi="Garamond" w:cstheme="minorHAnsi"/>
          <w:color w:val="000000" w:themeColor="text1"/>
          <w:sz w:val="24"/>
          <w:szCs w:val="25"/>
        </w:rPr>
        <w:t>Arte di Venezia. Un dialogo declinato, nel caso specifico, all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5"/>
        </w:rPr>
        <w:t>’</w:t>
      </w:r>
      <w:r w:rsidR="00623082" w:rsidRPr="000D16A9">
        <w:rPr>
          <w:rFonts w:ascii="Garamond" w:hAnsi="Garamond" w:cstheme="minorHAnsi"/>
          <w:color w:val="000000" w:themeColor="text1"/>
          <w:sz w:val="24"/>
          <w:szCs w:val="25"/>
        </w:rPr>
        <w:t>interno di un tema – quello dell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5"/>
        </w:rPr>
        <w:t>’</w:t>
      </w:r>
      <w:r w:rsidR="00623082" w:rsidRPr="000D16A9">
        <w:rPr>
          <w:rFonts w:ascii="Garamond" w:hAnsi="Garamond" w:cstheme="minorHAnsi"/>
          <w:color w:val="000000" w:themeColor="text1"/>
          <w:sz w:val="24"/>
          <w:szCs w:val="25"/>
        </w:rPr>
        <w:t>oro nell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5"/>
        </w:rPr>
        <w:t>’</w:t>
      </w:r>
      <w:r w:rsidR="00623082" w:rsidRPr="000D16A9">
        <w:rPr>
          <w:rFonts w:ascii="Garamond" w:hAnsi="Garamond" w:cstheme="minorHAnsi"/>
          <w:color w:val="000000" w:themeColor="text1"/>
          <w:sz w:val="24"/>
          <w:szCs w:val="25"/>
        </w:rPr>
        <w:t>arte – quanto mai connaturato alla fama e alle origini dell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5"/>
        </w:rPr>
        <w:t>’</w:t>
      </w:r>
      <w:r w:rsidR="00623082" w:rsidRPr="000D16A9">
        <w:rPr>
          <w:rFonts w:ascii="Garamond" w:hAnsi="Garamond" w:cstheme="minorHAnsi"/>
          <w:color w:val="000000" w:themeColor="text1"/>
          <w:sz w:val="24"/>
          <w:szCs w:val="25"/>
        </w:rPr>
        <w:t>edificio stesso</w:t>
      </w:r>
      <w:r w:rsidR="001F4878" w:rsidRPr="000D16A9">
        <w:rPr>
          <w:rFonts w:ascii="Garamond" w:hAnsi="Garamond" w:cstheme="minorHAnsi"/>
          <w:color w:val="000000" w:themeColor="text1"/>
          <w:sz w:val="24"/>
          <w:szCs w:val="25"/>
        </w:rPr>
        <w:t>»</w:t>
      </w:r>
      <w:r w:rsidR="00623082" w:rsidRPr="000D16A9">
        <w:rPr>
          <w:rFonts w:ascii="Garamond" w:hAnsi="Garamond" w:cstheme="minorHAnsi"/>
          <w:color w:val="000000" w:themeColor="text1"/>
          <w:sz w:val="24"/>
          <w:szCs w:val="25"/>
        </w:rPr>
        <w:t xml:space="preserve">. </w:t>
      </w:r>
      <w:r w:rsidR="001F4878" w:rsidRPr="000D16A9">
        <w:rPr>
          <w:rFonts w:ascii="Garamond" w:hAnsi="Garamond" w:cstheme="minorHAnsi"/>
          <w:color w:val="000000" w:themeColor="text1"/>
          <w:sz w:val="24"/>
          <w:szCs w:val="25"/>
        </w:rPr>
        <w:t>«</w:t>
      </w:r>
      <w:r w:rsidR="00623082" w:rsidRPr="000D16A9">
        <w:rPr>
          <w:rFonts w:ascii="Garamond" w:hAnsi="Garamond" w:cstheme="minorHAnsi"/>
          <w:color w:val="000000" w:themeColor="text1"/>
          <w:sz w:val="24"/>
          <w:szCs w:val="25"/>
        </w:rPr>
        <w:t>L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5"/>
        </w:rPr>
        <w:t>’</w:t>
      </w:r>
      <w:r w:rsidR="00623082" w:rsidRPr="000D16A9">
        <w:rPr>
          <w:rFonts w:ascii="Garamond" w:hAnsi="Garamond" w:cstheme="minorHAnsi"/>
          <w:color w:val="000000" w:themeColor="text1"/>
          <w:sz w:val="24"/>
          <w:szCs w:val="25"/>
        </w:rPr>
        <w:t>unicità del complesso monumentale di Ca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5"/>
        </w:rPr>
        <w:t>’</w:t>
      </w:r>
      <w:r w:rsidR="00623082" w:rsidRPr="000D16A9">
        <w:rPr>
          <w:rFonts w:ascii="Garamond" w:hAnsi="Garamond" w:cstheme="minorHAnsi"/>
          <w:color w:val="000000" w:themeColor="text1"/>
          <w:sz w:val="24"/>
          <w:szCs w:val="25"/>
        </w:rPr>
        <w:t xml:space="preserve"> d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5"/>
        </w:rPr>
        <w:t>’</w:t>
      </w:r>
      <w:r w:rsidR="00623082" w:rsidRPr="000D16A9">
        <w:rPr>
          <w:rFonts w:ascii="Garamond" w:hAnsi="Garamond" w:cstheme="minorHAnsi"/>
          <w:color w:val="000000" w:themeColor="text1"/>
          <w:sz w:val="24"/>
          <w:szCs w:val="25"/>
        </w:rPr>
        <w:t>Oro</w:t>
      </w:r>
      <w:r w:rsidR="002131EE" w:rsidRPr="000D16A9">
        <w:rPr>
          <w:rFonts w:ascii="Garamond" w:hAnsi="Garamond" w:cstheme="minorHAnsi"/>
          <w:color w:val="000000" w:themeColor="text1"/>
          <w:sz w:val="24"/>
          <w:szCs w:val="25"/>
        </w:rPr>
        <w:t>,</w:t>
      </w:r>
      <w:r w:rsidR="00623082" w:rsidRPr="000D16A9">
        <w:rPr>
          <w:rFonts w:ascii="Garamond" w:hAnsi="Garamond" w:cstheme="minorHAnsi"/>
          <w:color w:val="000000" w:themeColor="text1"/>
          <w:sz w:val="24"/>
          <w:szCs w:val="25"/>
        </w:rPr>
        <w:t xml:space="preserve"> la</w:t>
      </w:r>
      <w:r w:rsidRPr="000D16A9">
        <w:rPr>
          <w:rFonts w:ascii="Garamond" w:hAnsi="Garamond" w:cstheme="minorHAnsi"/>
          <w:color w:val="000000" w:themeColor="text1"/>
          <w:sz w:val="24"/>
          <w:szCs w:val="25"/>
        </w:rPr>
        <w:t xml:space="preserve"> </w:t>
      </w:r>
      <w:r w:rsidR="00623082" w:rsidRPr="000D16A9">
        <w:rPr>
          <w:rFonts w:ascii="Garamond" w:hAnsi="Garamond" w:cstheme="minorHAnsi"/>
          <w:color w:val="000000" w:themeColor="text1"/>
          <w:sz w:val="24"/>
          <w:szCs w:val="25"/>
        </w:rPr>
        <w:t>cui fama nei secoli si è tramandata grazie allo splendore delle decorazioni della facciata sul Canal Grande che includevano vaste profilature in foglia d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5"/>
        </w:rPr>
        <w:t>’</w:t>
      </w:r>
      <w:r w:rsidR="002131EE" w:rsidRPr="000D16A9">
        <w:rPr>
          <w:rFonts w:ascii="Garamond" w:hAnsi="Garamond" w:cstheme="minorHAnsi"/>
          <w:color w:val="000000" w:themeColor="text1"/>
          <w:sz w:val="24"/>
          <w:szCs w:val="25"/>
        </w:rPr>
        <w:t xml:space="preserve">oro, </w:t>
      </w:r>
      <w:r w:rsidR="00623082" w:rsidRPr="000D16A9">
        <w:rPr>
          <w:rFonts w:ascii="Garamond" w:hAnsi="Garamond" w:cstheme="minorHAnsi"/>
          <w:color w:val="000000" w:themeColor="text1"/>
          <w:sz w:val="24"/>
          <w:szCs w:val="25"/>
        </w:rPr>
        <w:t xml:space="preserve">si offre indubbiamente </w:t>
      </w:r>
      <w:r w:rsidR="00E82910" w:rsidRPr="000D16A9">
        <w:rPr>
          <w:rFonts w:ascii="Garamond" w:hAnsi="Garamond" w:cstheme="minorHAnsi"/>
          <w:color w:val="000000" w:themeColor="text1"/>
          <w:sz w:val="24"/>
          <w:szCs w:val="25"/>
        </w:rPr>
        <w:t>-</w:t>
      </w:r>
      <w:r w:rsidR="0069110F" w:rsidRPr="000D16A9">
        <w:rPr>
          <w:rFonts w:ascii="Garamond" w:hAnsi="Garamond" w:cstheme="minorHAnsi"/>
          <w:color w:val="000000" w:themeColor="text1"/>
          <w:sz w:val="24"/>
          <w:szCs w:val="25"/>
        </w:rPr>
        <w:t xml:space="preserve"> come sottolinea Claudia Cremonini</w:t>
      </w:r>
      <w:r w:rsidR="00E82910" w:rsidRPr="000D16A9">
        <w:rPr>
          <w:rFonts w:ascii="Garamond" w:hAnsi="Garamond" w:cstheme="minorHAnsi"/>
          <w:color w:val="000000" w:themeColor="text1"/>
          <w:sz w:val="24"/>
          <w:szCs w:val="25"/>
        </w:rPr>
        <w:t xml:space="preserve">, direttrice </w:t>
      </w:r>
      <w:r w:rsidR="002131EE" w:rsidRPr="000D16A9">
        <w:rPr>
          <w:rFonts w:ascii="Garamond" w:hAnsi="Garamond" w:cstheme="minorHAnsi"/>
          <w:color w:val="000000" w:themeColor="text1"/>
          <w:sz w:val="24"/>
          <w:szCs w:val="25"/>
        </w:rPr>
        <w:t>del Museo</w:t>
      </w:r>
      <w:r w:rsidR="00E82910" w:rsidRPr="000D16A9">
        <w:rPr>
          <w:rFonts w:ascii="Garamond" w:hAnsi="Garamond" w:cstheme="minorHAnsi"/>
          <w:color w:val="000000" w:themeColor="text1"/>
          <w:sz w:val="24"/>
          <w:szCs w:val="25"/>
        </w:rPr>
        <w:t xml:space="preserve"> -  </w:t>
      </w:r>
      <w:r w:rsidR="00623082" w:rsidRPr="000D16A9">
        <w:rPr>
          <w:rFonts w:ascii="Garamond" w:hAnsi="Garamond" w:cstheme="minorHAnsi"/>
          <w:color w:val="000000" w:themeColor="text1"/>
          <w:sz w:val="24"/>
          <w:szCs w:val="25"/>
        </w:rPr>
        <w:t>come contesto ideale per una riflessione sull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5"/>
        </w:rPr>
        <w:t>’</w:t>
      </w:r>
      <w:r w:rsidR="00623082" w:rsidRPr="000D16A9">
        <w:rPr>
          <w:rFonts w:ascii="Garamond" w:hAnsi="Garamond" w:cstheme="minorHAnsi"/>
          <w:color w:val="000000" w:themeColor="text1"/>
          <w:sz w:val="24"/>
          <w:szCs w:val="25"/>
        </w:rPr>
        <w:t>utilizzo artistico di un materiale di forte valenza simbolica per l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5"/>
        </w:rPr>
        <w:t>’</w:t>
      </w:r>
      <w:r w:rsidR="00623082" w:rsidRPr="000D16A9">
        <w:rPr>
          <w:rFonts w:ascii="Garamond" w:hAnsi="Garamond" w:cstheme="minorHAnsi"/>
          <w:color w:val="000000" w:themeColor="text1"/>
          <w:sz w:val="24"/>
          <w:szCs w:val="25"/>
        </w:rPr>
        <w:t>intera Venezia e ben si presta ad accogliere capolavori a fondo oro altamente rappresentativi delle raccolte della Galleria Nazionale dell</w:t>
      </w:r>
      <w:r w:rsidR="00942719" w:rsidRPr="000D16A9">
        <w:rPr>
          <w:rFonts w:ascii="Garamond" w:hAnsi="Garamond" w:cstheme="minorHAnsi"/>
          <w:color w:val="000000" w:themeColor="text1"/>
          <w:sz w:val="24"/>
          <w:szCs w:val="25"/>
        </w:rPr>
        <w:t>’</w:t>
      </w:r>
      <w:r w:rsidR="00623082" w:rsidRPr="000D16A9">
        <w:rPr>
          <w:rFonts w:ascii="Garamond" w:hAnsi="Garamond" w:cstheme="minorHAnsi"/>
          <w:color w:val="000000" w:themeColor="text1"/>
          <w:sz w:val="24"/>
          <w:szCs w:val="25"/>
        </w:rPr>
        <w:t>Umbria, posti in dialogo stretto con maestri contemporanei, in contiguità ambientale con esempi ulteriori della Galleria Franchetti coi quali la mostra appare perfettamente armonizzata</w:t>
      </w:r>
      <w:r w:rsidR="00566B0C" w:rsidRPr="000D16A9">
        <w:rPr>
          <w:rFonts w:ascii="Garamond" w:hAnsi="Garamond" w:cstheme="minorHAnsi"/>
          <w:color w:val="000000" w:themeColor="text1"/>
          <w:sz w:val="24"/>
          <w:szCs w:val="25"/>
        </w:rPr>
        <w:t>».</w:t>
      </w:r>
    </w:p>
    <w:p w14:paraId="29824B09" w14:textId="4FF0AB1F" w:rsidR="008848B6" w:rsidRPr="008848B6" w:rsidRDefault="00942719" w:rsidP="000A44FE">
      <w:pPr>
        <w:jc w:val="both"/>
        <w:rPr>
          <w:rFonts w:ascii="Garamond" w:hAnsi="Garamond" w:cstheme="minorHAnsi"/>
          <w:sz w:val="24"/>
          <w:szCs w:val="25"/>
        </w:rPr>
      </w:pPr>
      <w:r w:rsidRPr="0065043D">
        <w:rPr>
          <w:rFonts w:ascii="Garamond" w:hAnsi="Garamond" w:cstheme="minorHAnsi"/>
          <w:sz w:val="24"/>
          <w:szCs w:val="25"/>
        </w:rPr>
        <w:t>La mostra</w:t>
      </w:r>
      <w:r w:rsidR="008848B6" w:rsidRPr="0065043D">
        <w:rPr>
          <w:rFonts w:ascii="Garamond" w:hAnsi="Garamond" w:cstheme="minorHAnsi"/>
          <w:sz w:val="24"/>
          <w:szCs w:val="25"/>
        </w:rPr>
        <w:t xml:space="preserve">, </w:t>
      </w:r>
      <w:r w:rsidR="00816AE9" w:rsidRPr="0065043D">
        <w:rPr>
          <w:rFonts w:ascii="Garamond" w:hAnsi="Garamond" w:cstheme="minorHAnsi"/>
          <w:sz w:val="24"/>
          <w:szCs w:val="25"/>
        </w:rPr>
        <w:t>realizzata con</w:t>
      </w:r>
      <w:r w:rsidR="008848B6" w:rsidRPr="0065043D">
        <w:rPr>
          <w:rFonts w:ascii="Garamond" w:hAnsi="Garamond" w:cstheme="minorHAnsi"/>
          <w:sz w:val="24"/>
          <w:szCs w:val="25"/>
        </w:rPr>
        <w:t xml:space="preserve"> il patrocinio del Comune di Perugia e della Regione Umbria,</w:t>
      </w:r>
      <w:r w:rsidRPr="0065043D">
        <w:rPr>
          <w:rFonts w:ascii="Garamond" w:hAnsi="Garamond" w:cstheme="minorHAnsi"/>
          <w:sz w:val="24"/>
          <w:szCs w:val="25"/>
        </w:rPr>
        <w:t xml:space="preserve"> sarà accompagnata da un catalogo </w:t>
      </w:r>
      <w:r w:rsidR="00286221" w:rsidRPr="0065043D">
        <w:rPr>
          <w:rFonts w:ascii="Garamond" w:hAnsi="Garamond" w:cstheme="minorHAnsi"/>
          <w:sz w:val="24"/>
          <w:szCs w:val="25"/>
        </w:rPr>
        <w:t>edito da</w:t>
      </w:r>
      <w:r w:rsidRPr="0065043D">
        <w:rPr>
          <w:rFonts w:ascii="Garamond" w:hAnsi="Garamond" w:cstheme="minorHAnsi"/>
          <w:sz w:val="24"/>
          <w:szCs w:val="25"/>
        </w:rPr>
        <w:t xml:space="preserve"> Silvana Editoriale, con testi di Costantino D’Orazio, Alessandra Mammì, Veruska Picchiarelli, Carla Scagliosi e Alessandro Vanoli.</w:t>
      </w:r>
    </w:p>
    <w:p w14:paraId="7BD53AFC" w14:textId="5A723C16" w:rsidR="008848B6" w:rsidRPr="00816AE9" w:rsidRDefault="008848B6" w:rsidP="000A44FE">
      <w:pPr>
        <w:jc w:val="both"/>
        <w:rPr>
          <w:rFonts w:ascii="Garamond" w:hAnsi="Garamond" w:cstheme="minorHAnsi"/>
          <w:color w:val="000000" w:themeColor="text1"/>
          <w:sz w:val="24"/>
          <w:szCs w:val="25"/>
          <w:lang w:val="en-US"/>
        </w:rPr>
      </w:pPr>
      <w:r w:rsidRPr="00816AE9">
        <w:rPr>
          <w:rFonts w:ascii="Garamond" w:hAnsi="Garamond" w:cstheme="minorHAnsi"/>
          <w:color w:val="000000" w:themeColor="text1"/>
          <w:sz w:val="24"/>
          <w:szCs w:val="25"/>
          <w:lang w:val="en-US"/>
        </w:rPr>
        <w:t xml:space="preserve">Perugia, </w:t>
      </w:r>
      <w:proofErr w:type="spellStart"/>
      <w:r w:rsidRPr="00816AE9">
        <w:rPr>
          <w:rFonts w:ascii="Garamond" w:hAnsi="Garamond" w:cstheme="minorHAnsi"/>
          <w:color w:val="000000" w:themeColor="text1"/>
          <w:sz w:val="24"/>
          <w:szCs w:val="25"/>
          <w:lang w:val="en-US"/>
        </w:rPr>
        <w:t>marzo</w:t>
      </w:r>
      <w:proofErr w:type="spellEnd"/>
      <w:r w:rsidRPr="00816AE9">
        <w:rPr>
          <w:rFonts w:ascii="Garamond" w:hAnsi="Garamond" w:cstheme="minorHAnsi"/>
          <w:color w:val="000000" w:themeColor="text1"/>
          <w:sz w:val="24"/>
          <w:szCs w:val="25"/>
          <w:lang w:val="en-US"/>
        </w:rPr>
        <w:t xml:space="preserve"> 2024</w:t>
      </w:r>
    </w:p>
    <w:p w14:paraId="4708ECD6" w14:textId="77777777" w:rsidR="008848B6" w:rsidRPr="00816AE9" w:rsidRDefault="008848B6" w:rsidP="000A44FE">
      <w:pPr>
        <w:spacing w:after="0"/>
        <w:jc w:val="both"/>
        <w:rPr>
          <w:rFonts w:ascii="Garamond" w:hAnsi="Garamond" w:cstheme="minorHAnsi"/>
          <w:b/>
          <w:bCs/>
          <w:i/>
          <w:iCs/>
          <w:color w:val="000000" w:themeColor="text1"/>
          <w:sz w:val="16"/>
          <w:szCs w:val="16"/>
          <w:lang w:val="en-US"/>
        </w:rPr>
      </w:pPr>
    </w:p>
    <w:p w14:paraId="3162FDD2" w14:textId="09BA317B" w:rsidR="005F3E65" w:rsidRPr="000D16A9" w:rsidRDefault="00F07A81" w:rsidP="000A44FE">
      <w:pPr>
        <w:spacing w:after="0"/>
        <w:jc w:val="both"/>
        <w:rPr>
          <w:rFonts w:ascii="Garamond" w:hAnsi="Garamond" w:cstheme="minorHAnsi"/>
          <w:b/>
          <w:bCs/>
          <w:i/>
          <w:iCs/>
          <w:color w:val="000000" w:themeColor="text1"/>
        </w:rPr>
      </w:pPr>
      <w:r w:rsidRPr="00816AE9">
        <w:rPr>
          <w:rFonts w:ascii="Garamond" w:hAnsi="Garamond" w:cstheme="minorHAnsi"/>
          <w:b/>
          <w:bCs/>
          <w:i/>
          <w:iCs/>
          <w:color w:val="000000" w:themeColor="text1"/>
          <w:lang w:val="en-US"/>
        </w:rPr>
        <w:t xml:space="preserve">The Golden Way. </w:t>
      </w:r>
      <w:r w:rsidRPr="000D16A9">
        <w:rPr>
          <w:rFonts w:ascii="Garamond" w:hAnsi="Garamond" w:cstheme="minorHAnsi"/>
          <w:b/>
          <w:bCs/>
          <w:i/>
          <w:iCs/>
          <w:color w:val="000000" w:themeColor="text1"/>
        </w:rPr>
        <w:t xml:space="preserve">La </w:t>
      </w:r>
      <w:r w:rsidR="00942719" w:rsidRPr="000D16A9">
        <w:rPr>
          <w:rFonts w:ascii="Garamond" w:hAnsi="Garamond" w:cstheme="minorHAnsi"/>
          <w:b/>
          <w:bCs/>
          <w:i/>
          <w:iCs/>
          <w:color w:val="000000" w:themeColor="text1"/>
        </w:rPr>
        <w:t>V</w:t>
      </w:r>
      <w:r w:rsidRPr="000D16A9">
        <w:rPr>
          <w:rFonts w:ascii="Garamond" w:hAnsi="Garamond" w:cstheme="minorHAnsi"/>
          <w:b/>
          <w:bCs/>
          <w:i/>
          <w:iCs/>
          <w:color w:val="000000" w:themeColor="text1"/>
        </w:rPr>
        <w:t>ia dell</w:t>
      </w:r>
      <w:r w:rsidR="00942719" w:rsidRPr="000D16A9">
        <w:rPr>
          <w:rFonts w:ascii="Garamond" w:hAnsi="Garamond" w:cstheme="minorHAnsi"/>
          <w:b/>
          <w:bCs/>
          <w:i/>
          <w:iCs/>
          <w:color w:val="000000" w:themeColor="text1"/>
        </w:rPr>
        <w:t>’O</w:t>
      </w:r>
      <w:r w:rsidRPr="000D16A9">
        <w:rPr>
          <w:rFonts w:ascii="Garamond" w:hAnsi="Garamond" w:cstheme="minorHAnsi"/>
          <w:b/>
          <w:bCs/>
          <w:i/>
          <w:iCs/>
          <w:color w:val="000000" w:themeColor="text1"/>
        </w:rPr>
        <w:t xml:space="preserve">ro. </w:t>
      </w:r>
    </w:p>
    <w:p w14:paraId="3BECEF5B" w14:textId="49AAB9ED" w:rsidR="00F07A81" w:rsidRPr="000D16A9" w:rsidRDefault="00F07A81" w:rsidP="000A44FE">
      <w:pPr>
        <w:spacing w:after="0"/>
        <w:jc w:val="both"/>
        <w:rPr>
          <w:rFonts w:ascii="Garamond" w:hAnsi="Garamond" w:cstheme="minorHAnsi"/>
          <w:b/>
          <w:bCs/>
          <w:i/>
          <w:iCs/>
          <w:color w:val="000000" w:themeColor="text1"/>
          <w:szCs w:val="23"/>
        </w:rPr>
      </w:pPr>
      <w:r w:rsidRPr="000D16A9">
        <w:rPr>
          <w:rFonts w:ascii="Garamond" w:hAnsi="Garamond" w:cstheme="minorHAnsi"/>
          <w:b/>
          <w:bCs/>
          <w:i/>
          <w:iCs/>
          <w:color w:val="000000" w:themeColor="text1"/>
          <w:szCs w:val="23"/>
        </w:rPr>
        <w:t>I capolavori dorati della Galleria Nazionale dell</w:t>
      </w:r>
      <w:r w:rsidR="00942719" w:rsidRPr="000D16A9">
        <w:rPr>
          <w:rFonts w:ascii="Garamond" w:hAnsi="Garamond" w:cstheme="minorHAnsi"/>
          <w:b/>
          <w:bCs/>
          <w:i/>
          <w:iCs/>
          <w:color w:val="000000" w:themeColor="text1"/>
          <w:szCs w:val="23"/>
        </w:rPr>
        <w:t>’</w:t>
      </w:r>
      <w:r w:rsidRPr="000D16A9">
        <w:rPr>
          <w:rFonts w:ascii="Garamond" w:hAnsi="Garamond" w:cstheme="minorHAnsi"/>
          <w:b/>
          <w:bCs/>
          <w:i/>
          <w:iCs/>
          <w:color w:val="000000" w:themeColor="text1"/>
          <w:szCs w:val="23"/>
        </w:rPr>
        <w:t>Umbria incontrano l</w:t>
      </w:r>
      <w:r w:rsidR="00942719" w:rsidRPr="000D16A9">
        <w:rPr>
          <w:rFonts w:ascii="Garamond" w:hAnsi="Garamond" w:cstheme="minorHAnsi"/>
          <w:b/>
          <w:bCs/>
          <w:i/>
          <w:iCs/>
          <w:color w:val="000000" w:themeColor="text1"/>
          <w:szCs w:val="23"/>
        </w:rPr>
        <w:t>’</w:t>
      </w:r>
      <w:r w:rsidRPr="000D16A9">
        <w:rPr>
          <w:rFonts w:ascii="Garamond" w:hAnsi="Garamond" w:cstheme="minorHAnsi"/>
          <w:b/>
          <w:bCs/>
          <w:i/>
          <w:iCs/>
          <w:color w:val="000000" w:themeColor="text1"/>
          <w:szCs w:val="23"/>
        </w:rPr>
        <w:t>Arte Contemporanea</w:t>
      </w:r>
    </w:p>
    <w:p w14:paraId="5392B265" w14:textId="732C19B8" w:rsidR="00B27A8A" w:rsidRPr="000D16A9" w:rsidRDefault="00B27A8A" w:rsidP="000A44FE">
      <w:pPr>
        <w:spacing w:after="0"/>
        <w:jc w:val="both"/>
        <w:rPr>
          <w:rFonts w:ascii="Garamond" w:hAnsi="Garamond" w:cstheme="minorHAnsi"/>
          <w:color w:val="000000" w:themeColor="text1"/>
          <w:szCs w:val="23"/>
        </w:rPr>
      </w:pPr>
      <w:r w:rsidRPr="000D16A9">
        <w:rPr>
          <w:rFonts w:ascii="Garamond" w:hAnsi="Garamond" w:cstheme="minorHAnsi"/>
          <w:color w:val="000000" w:themeColor="text1"/>
          <w:szCs w:val="23"/>
        </w:rPr>
        <w:t>a cura di Alessandra Mammì, Veruska Picchiarelli e Carla Scagliosi</w:t>
      </w:r>
    </w:p>
    <w:p w14:paraId="46A6E28A" w14:textId="3B3D6B49" w:rsidR="0029013E" w:rsidRPr="000D16A9" w:rsidRDefault="0029013E" w:rsidP="000A44FE">
      <w:pPr>
        <w:spacing w:after="0"/>
        <w:jc w:val="both"/>
        <w:rPr>
          <w:rFonts w:ascii="Garamond" w:hAnsi="Garamond" w:cstheme="minorHAnsi"/>
          <w:b/>
          <w:bCs/>
          <w:color w:val="000000" w:themeColor="text1"/>
          <w:szCs w:val="23"/>
          <w:lang w:bidi="it-IT"/>
        </w:rPr>
      </w:pPr>
      <w:r w:rsidRPr="000D16A9">
        <w:rPr>
          <w:rFonts w:ascii="Garamond" w:hAnsi="Garamond" w:cstheme="minorHAnsi"/>
          <w:b/>
          <w:bCs/>
          <w:color w:val="000000" w:themeColor="text1"/>
          <w:szCs w:val="23"/>
          <w:lang w:bidi="it-IT"/>
        </w:rPr>
        <w:t>17 aprile – 16 giugno 2024</w:t>
      </w:r>
    </w:p>
    <w:p w14:paraId="5034F285" w14:textId="77777777" w:rsidR="009268F5" w:rsidRPr="000D16A9" w:rsidRDefault="009268F5" w:rsidP="000A44FE">
      <w:pPr>
        <w:spacing w:after="0"/>
        <w:jc w:val="both"/>
        <w:rPr>
          <w:rFonts w:ascii="Garamond" w:hAnsi="Garamond" w:cstheme="minorHAnsi"/>
          <w:b/>
          <w:bCs/>
          <w:color w:val="000000" w:themeColor="text1"/>
          <w:szCs w:val="23"/>
          <w:lang w:bidi="it-IT"/>
        </w:rPr>
      </w:pPr>
    </w:p>
    <w:p w14:paraId="14BA9C2C" w14:textId="18FEFFE3" w:rsidR="002E3F43" w:rsidRPr="000D16A9" w:rsidRDefault="00F07A81" w:rsidP="000A44FE">
      <w:pPr>
        <w:spacing w:after="0"/>
        <w:jc w:val="both"/>
        <w:rPr>
          <w:rFonts w:ascii="Garamond" w:hAnsi="Garamond" w:cstheme="minorHAnsi"/>
          <w:color w:val="000000" w:themeColor="text1"/>
          <w:szCs w:val="23"/>
          <w:lang w:bidi="it-IT"/>
        </w:rPr>
      </w:pPr>
      <w:r w:rsidRPr="000D16A9">
        <w:rPr>
          <w:rFonts w:ascii="Garamond" w:hAnsi="Garamond" w:cstheme="minorHAnsi"/>
          <w:b/>
          <w:bCs/>
          <w:color w:val="000000" w:themeColor="text1"/>
          <w:szCs w:val="23"/>
          <w:lang w:bidi="it-IT"/>
        </w:rPr>
        <w:t>Galleria Giorgio Franchetti alla Ca</w:t>
      </w:r>
      <w:r w:rsidR="00942719" w:rsidRPr="000D16A9">
        <w:rPr>
          <w:rFonts w:ascii="Garamond" w:hAnsi="Garamond" w:cstheme="minorHAnsi"/>
          <w:b/>
          <w:bCs/>
          <w:color w:val="000000" w:themeColor="text1"/>
          <w:szCs w:val="23"/>
          <w:lang w:bidi="it-IT"/>
        </w:rPr>
        <w:t>’</w:t>
      </w:r>
      <w:r w:rsidRPr="000D16A9">
        <w:rPr>
          <w:rFonts w:ascii="Garamond" w:hAnsi="Garamond" w:cstheme="minorHAnsi"/>
          <w:b/>
          <w:bCs/>
          <w:color w:val="000000" w:themeColor="text1"/>
          <w:szCs w:val="23"/>
          <w:lang w:bidi="it-IT"/>
        </w:rPr>
        <w:t xml:space="preserve"> d</w:t>
      </w:r>
      <w:r w:rsidR="00942719" w:rsidRPr="000D16A9">
        <w:rPr>
          <w:rFonts w:ascii="Garamond" w:hAnsi="Garamond" w:cstheme="minorHAnsi"/>
          <w:b/>
          <w:bCs/>
          <w:color w:val="000000" w:themeColor="text1"/>
          <w:szCs w:val="23"/>
          <w:lang w:bidi="it-IT"/>
        </w:rPr>
        <w:t>’</w:t>
      </w:r>
      <w:r w:rsidRPr="000D16A9">
        <w:rPr>
          <w:rFonts w:ascii="Garamond" w:hAnsi="Garamond" w:cstheme="minorHAnsi"/>
          <w:b/>
          <w:bCs/>
          <w:color w:val="000000" w:themeColor="text1"/>
          <w:szCs w:val="23"/>
          <w:lang w:bidi="it-IT"/>
        </w:rPr>
        <w:t>Oro</w:t>
      </w:r>
      <w:r w:rsidR="0029013E" w:rsidRPr="000D16A9">
        <w:rPr>
          <w:rFonts w:ascii="Garamond" w:hAnsi="Garamond" w:cstheme="minorHAnsi"/>
          <w:color w:val="000000" w:themeColor="text1"/>
          <w:szCs w:val="23"/>
          <w:lang w:bidi="it-IT"/>
        </w:rPr>
        <w:t>, Cannaregio n. 3932 (</w:t>
      </w:r>
      <w:r w:rsidR="00E82910" w:rsidRPr="000D16A9">
        <w:rPr>
          <w:rFonts w:ascii="Garamond" w:hAnsi="Garamond" w:cstheme="minorHAnsi"/>
          <w:color w:val="000000" w:themeColor="text1"/>
          <w:szCs w:val="23"/>
          <w:lang w:bidi="it-IT"/>
        </w:rPr>
        <w:t>Calle Ca’ d’Oro</w:t>
      </w:r>
      <w:r w:rsidR="0029013E" w:rsidRPr="000D16A9">
        <w:rPr>
          <w:rFonts w:ascii="Garamond" w:hAnsi="Garamond" w:cstheme="minorHAnsi"/>
          <w:color w:val="000000" w:themeColor="text1"/>
          <w:szCs w:val="23"/>
          <w:lang w:bidi="it-IT"/>
        </w:rPr>
        <w:t xml:space="preserve">) </w:t>
      </w:r>
      <w:r w:rsidR="00E82910" w:rsidRPr="000D16A9">
        <w:rPr>
          <w:rFonts w:ascii="Garamond" w:hAnsi="Garamond" w:cstheme="minorHAnsi"/>
          <w:color w:val="000000" w:themeColor="text1"/>
          <w:szCs w:val="23"/>
          <w:lang w:bidi="it-IT"/>
        </w:rPr>
        <w:t xml:space="preserve">- 30121 </w:t>
      </w:r>
      <w:r w:rsidR="0029013E" w:rsidRPr="000D16A9">
        <w:rPr>
          <w:rFonts w:ascii="Garamond" w:hAnsi="Garamond" w:cstheme="minorHAnsi"/>
          <w:b/>
          <w:bCs/>
          <w:color w:val="000000" w:themeColor="text1"/>
          <w:szCs w:val="23"/>
          <w:lang w:bidi="it-IT"/>
        </w:rPr>
        <w:t>Venezia</w:t>
      </w:r>
    </w:p>
    <w:p w14:paraId="2889104B" w14:textId="77777777" w:rsidR="0029013E" w:rsidRPr="000D16A9" w:rsidRDefault="0029013E" w:rsidP="0029013E">
      <w:pPr>
        <w:spacing w:after="0"/>
        <w:jc w:val="both"/>
        <w:rPr>
          <w:rFonts w:ascii="Garamond" w:hAnsi="Garamond" w:cstheme="minorHAnsi"/>
          <w:color w:val="000000" w:themeColor="text1"/>
          <w:szCs w:val="23"/>
          <w:lang w:bidi="it-IT"/>
        </w:rPr>
      </w:pPr>
      <w:r w:rsidRPr="000D16A9">
        <w:rPr>
          <w:rFonts w:ascii="Garamond" w:hAnsi="Garamond" w:cstheme="minorHAnsi"/>
          <w:b/>
          <w:bCs/>
          <w:color w:val="000000" w:themeColor="text1"/>
          <w:szCs w:val="23"/>
          <w:lang w:bidi="it-IT"/>
        </w:rPr>
        <w:t>Martedì-Domenica</w:t>
      </w:r>
      <w:r w:rsidRPr="000D16A9">
        <w:rPr>
          <w:rFonts w:ascii="Garamond" w:hAnsi="Garamond" w:cstheme="minorHAnsi"/>
          <w:color w:val="000000" w:themeColor="text1"/>
          <w:szCs w:val="23"/>
          <w:lang w:bidi="it-IT"/>
        </w:rPr>
        <w:t>: 10.00-19.00 (chiusura biglietteria 18.30)</w:t>
      </w:r>
    </w:p>
    <w:p w14:paraId="6EF5C758" w14:textId="4D4D28DA" w:rsidR="0029013E" w:rsidRPr="000D16A9" w:rsidRDefault="0029013E" w:rsidP="0029013E">
      <w:pPr>
        <w:spacing w:after="0"/>
        <w:jc w:val="both"/>
        <w:rPr>
          <w:rFonts w:ascii="Garamond" w:hAnsi="Garamond" w:cstheme="minorHAnsi"/>
          <w:color w:val="000000" w:themeColor="text1"/>
          <w:szCs w:val="23"/>
          <w:lang w:bidi="it-IT"/>
        </w:rPr>
      </w:pPr>
      <w:r w:rsidRPr="000D16A9">
        <w:rPr>
          <w:rFonts w:ascii="Garamond" w:hAnsi="Garamond" w:cstheme="minorHAnsi"/>
          <w:color w:val="000000" w:themeColor="text1"/>
          <w:szCs w:val="23"/>
          <w:lang w:bidi="it-IT"/>
        </w:rPr>
        <w:t xml:space="preserve">T | </w:t>
      </w:r>
      <w:r w:rsidR="00756446" w:rsidRPr="000D16A9">
        <w:rPr>
          <w:rFonts w:ascii="Garamond" w:hAnsi="Garamond" w:cstheme="minorHAnsi"/>
          <w:color w:val="000000" w:themeColor="text1"/>
          <w:szCs w:val="23"/>
          <w:lang w:bidi="it-IT"/>
        </w:rPr>
        <w:t>+39 041 52223 49</w:t>
      </w:r>
    </w:p>
    <w:p w14:paraId="65ED7579" w14:textId="4D69F052" w:rsidR="0029013E" w:rsidRPr="000D16A9" w:rsidRDefault="0029013E" w:rsidP="0029013E">
      <w:pPr>
        <w:spacing w:after="0"/>
        <w:jc w:val="both"/>
        <w:rPr>
          <w:rFonts w:ascii="Garamond" w:hAnsi="Garamond" w:cstheme="minorHAnsi"/>
          <w:color w:val="000000" w:themeColor="text1"/>
          <w:szCs w:val="23"/>
          <w:lang w:val="en-US" w:bidi="it-IT"/>
        </w:rPr>
      </w:pPr>
      <w:r w:rsidRPr="000D16A9">
        <w:rPr>
          <w:rFonts w:ascii="Garamond" w:hAnsi="Garamond" w:cstheme="minorHAnsi"/>
          <w:color w:val="000000" w:themeColor="text1"/>
          <w:szCs w:val="23"/>
          <w:lang w:val="en-US" w:bidi="it-IT"/>
        </w:rPr>
        <w:t xml:space="preserve">MAIL | </w:t>
      </w:r>
      <w:hyperlink r:id="rId11" w:history="1">
        <w:r w:rsidRPr="000D16A9">
          <w:rPr>
            <w:rStyle w:val="Collegamentoipertestuale"/>
            <w:rFonts w:ascii="Garamond" w:hAnsi="Garamond" w:cstheme="minorHAnsi"/>
            <w:color w:val="000000" w:themeColor="text1"/>
            <w:szCs w:val="23"/>
            <w:lang w:val="en-US" w:bidi="it-IT"/>
          </w:rPr>
          <w:t>dmr-ven.franchetti@cultura.gov.it</w:t>
        </w:r>
      </w:hyperlink>
    </w:p>
    <w:p w14:paraId="14D011CF" w14:textId="2F433912" w:rsidR="0029013E" w:rsidRPr="000D16A9" w:rsidRDefault="0029013E" w:rsidP="0029013E">
      <w:pPr>
        <w:spacing w:after="0"/>
        <w:jc w:val="both"/>
        <w:rPr>
          <w:rFonts w:ascii="Garamond" w:hAnsi="Garamond" w:cstheme="minorHAnsi"/>
          <w:color w:val="000000" w:themeColor="text1"/>
          <w:szCs w:val="23"/>
          <w:lang w:bidi="it-IT"/>
        </w:rPr>
      </w:pPr>
      <w:r w:rsidRPr="000D16A9">
        <w:rPr>
          <w:rFonts w:ascii="Garamond" w:hAnsi="Garamond" w:cstheme="minorHAnsi"/>
          <w:color w:val="000000" w:themeColor="text1"/>
          <w:szCs w:val="23"/>
          <w:lang w:bidi="it-IT"/>
        </w:rPr>
        <w:t xml:space="preserve">SITO | </w:t>
      </w:r>
      <w:hyperlink r:id="rId12" w:history="1">
        <w:r w:rsidR="00756446" w:rsidRPr="000D16A9">
          <w:rPr>
            <w:rStyle w:val="Collegamentoipertestuale"/>
            <w:rFonts w:ascii="Garamond" w:hAnsi="Garamond" w:cstheme="minorHAnsi"/>
            <w:color w:val="000000" w:themeColor="text1"/>
            <w:szCs w:val="23"/>
            <w:lang w:bidi="it-IT"/>
          </w:rPr>
          <w:t>https://polomusealeveneto.beniculturali.it/musei/galleria-giorgio-franchetti-alla-ca-doro</w:t>
        </w:r>
      </w:hyperlink>
      <w:r w:rsidR="00756446" w:rsidRPr="000D16A9">
        <w:rPr>
          <w:rFonts w:ascii="Garamond" w:hAnsi="Garamond" w:cstheme="minorHAnsi"/>
          <w:color w:val="000000" w:themeColor="text1"/>
          <w:szCs w:val="23"/>
          <w:lang w:bidi="it-IT"/>
        </w:rPr>
        <w:t xml:space="preserve"> </w:t>
      </w:r>
    </w:p>
    <w:p w14:paraId="4106D81B" w14:textId="77777777" w:rsidR="006B6BEC" w:rsidRPr="000D16A9" w:rsidRDefault="006B6BEC" w:rsidP="006B6BEC">
      <w:pPr>
        <w:spacing w:after="0"/>
        <w:jc w:val="both"/>
        <w:rPr>
          <w:rFonts w:ascii="Garamond" w:hAnsi="Garamond" w:cstheme="minorHAnsi"/>
          <w:b/>
          <w:bCs/>
          <w:color w:val="000000" w:themeColor="text1"/>
          <w:szCs w:val="23"/>
          <w:lang w:bidi="it-IT"/>
        </w:rPr>
      </w:pPr>
    </w:p>
    <w:p w14:paraId="5783028A" w14:textId="4FD39C91" w:rsidR="0029013E" w:rsidRPr="000D16A9" w:rsidRDefault="0029013E" w:rsidP="006B6BEC">
      <w:pPr>
        <w:spacing w:after="0"/>
        <w:jc w:val="both"/>
        <w:rPr>
          <w:rFonts w:ascii="Garamond" w:hAnsi="Garamond" w:cstheme="minorHAnsi"/>
          <w:b/>
          <w:bCs/>
          <w:color w:val="000000" w:themeColor="text1"/>
          <w:szCs w:val="23"/>
          <w:lang w:bidi="it-IT"/>
        </w:rPr>
      </w:pPr>
      <w:r w:rsidRPr="000D16A9">
        <w:rPr>
          <w:rFonts w:ascii="Garamond" w:hAnsi="Garamond" w:cstheme="minorHAnsi"/>
          <w:b/>
          <w:bCs/>
          <w:color w:val="000000" w:themeColor="text1"/>
          <w:szCs w:val="23"/>
          <w:lang w:bidi="it-IT"/>
        </w:rPr>
        <w:t xml:space="preserve">Galleria Nazionale dell’Umbria </w:t>
      </w:r>
    </w:p>
    <w:p w14:paraId="2B67CAA4" w14:textId="77777777" w:rsidR="00CE34C2" w:rsidRPr="000D16A9" w:rsidRDefault="00CE34C2" w:rsidP="00CE34C2">
      <w:pPr>
        <w:spacing w:after="0"/>
        <w:jc w:val="both"/>
        <w:rPr>
          <w:rFonts w:ascii="Garamond" w:hAnsi="Garamond" w:cstheme="minorHAnsi"/>
          <w:b/>
          <w:bCs/>
          <w:color w:val="000000" w:themeColor="text1"/>
          <w:szCs w:val="23"/>
          <w:u w:val="single"/>
          <w:lang w:bidi="it-IT"/>
        </w:rPr>
      </w:pPr>
      <w:r w:rsidRPr="000D16A9">
        <w:rPr>
          <w:rFonts w:ascii="Garamond" w:hAnsi="Garamond" w:cstheme="minorHAnsi"/>
          <w:b/>
          <w:bCs/>
          <w:color w:val="000000" w:themeColor="text1"/>
          <w:szCs w:val="23"/>
          <w:u w:val="single"/>
          <w:lang w:bidi="it-IT"/>
        </w:rPr>
        <w:t xml:space="preserve">Ufficio Promozione e Comunicazione </w:t>
      </w:r>
    </w:p>
    <w:p w14:paraId="47D5CBAC" w14:textId="24250C49" w:rsidR="00CE34C2" w:rsidRPr="000D16A9" w:rsidRDefault="00CE34C2" w:rsidP="00CE34C2">
      <w:pPr>
        <w:spacing w:after="0"/>
        <w:jc w:val="both"/>
        <w:rPr>
          <w:rFonts w:ascii="Garamond" w:hAnsi="Garamond" w:cstheme="minorHAnsi"/>
          <w:color w:val="000000" w:themeColor="text1"/>
          <w:szCs w:val="23"/>
          <w:u w:val="single"/>
          <w:lang w:bidi="it-IT"/>
        </w:rPr>
      </w:pPr>
      <w:r w:rsidRPr="000D16A9">
        <w:rPr>
          <w:rFonts w:ascii="Garamond" w:hAnsi="Garamond" w:cstheme="minorHAnsi"/>
          <w:color w:val="000000" w:themeColor="text1"/>
          <w:szCs w:val="23"/>
          <w:lang w:bidi="it-IT"/>
        </w:rPr>
        <w:t xml:space="preserve">Ilaria </w:t>
      </w:r>
      <w:proofErr w:type="spellStart"/>
      <w:r w:rsidRPr="000D16A9">
        <w:rPr>
          <w:rFonts w:ascii="Garamond" w:hAnsi="Garamond" w:cstheme="minorHAnsi"/>
          <w:color w:val="000000" w:themeColor="text1"/>
          <w:szCs w:val="23"/>
          <w:lang w:bidi="it-IT"/>
        </w:rPr>
        <w:t>Batassa</w:t>
      </w:r>
      <w:proofErr w:type="spellEnd"/>
      <w:r w:rsidRPr="000D16A9">
        <w:rPr>
          <w:rFonts w:ascii="Garamond" w:hAnsi="Garamond" w:cstheme="minorHAnsi"/>
          <w:color w:val="000000" w:themeColor="text1"/>
          <w:szCs w:val="23"/>
          <w:lang w:bidi="it-IT"/>
        </w:rPr>
        <w:t xml:space="preserve"> | M +39 331</w:t>
      </w:r>
      <w:r w:rsidR="008848B6">
        <w:rPr>
          <w:rFonts w:ascii="Garamond" w:hAnsi="Garamond" w:cstheme="minorHAnsi"/>
          <w:color w:val="000000" w:themeColor="text1"/>
          <w:szCs w:val="23"/>
          <w:lang w:bidi="it-IT"/>
        </w:rPr>
        <w:t xml:space="preserve"> </w:t>
      </w:r>
      <w:r w:rsidRPr="000D16A9">
        <w:rPr>
          <w:rFonts w:ascii="Garamond" w:hAnsi="Garamond" w:cstheme="minorHAnsi"/>
          <w:color w:val="000000" w:themeColor="text1"/>
          <w:szCs w:val="23"/>
          <w:lang w:bidi="it-IT"/>
        </w:rPr>
        <w:t xml:space="preserve">9714326 | </w:t>
      </w:r>
      <w:hyperlink r:id="rId13" w:history="1">
        <w:r w:rsidRPr="000D16A9">
          <w:rPr>
            <w:rStyle w:val="Collegamentoipertestuale"/>
            <w:rFonts w:ascii="Garamond" w:hAnsi="Garamond" w:cstheme="minorHAnsi"/>
            <w:color w:val="000000" w:themeColor="text1"/>
            <w:szCs w:val="23"/>
            <w:lang w:bidi="it-IT"/>
          </w:rPr>
          <w:t>ilaria.batassa@cultura.gov.it</w:t>
        </w:r>
      </w:hyperlink>
    </w:p>
    <w:p w14:paraId="338F1877" w14:textId="77777777" w:rsidR="006B6BEC" w:rsidRPr="000D16A9" w:rsidRDefault="006B6BEC" w:rsidP="006B6BEC">
      <w:pPr>
        <w:spacing w:after="0"/>
        <w:jc w:val="both"/>
        <w:rPr>
          <w:rFonts w:ascii="Garamond" w:hAnsi="Garamond" w:cstheme="minorHAnsi"/>
          <w:color w:val="000000" w:themeColor="text1"/>
          <w:szCs w:val="23"/>
          <w:lang w:bidi="it-IT"/>
        </w:rPr>
      </w:pPr>
    </w:p>
    <w:p w14:paraId="760AEA3D" w14:textId="1FD92F07" w:rsidR="006B6BEC" w:rsidRPr="000D16A9" w:rsidRDefault="006B6BEC" w:rsidP="006B6BEC">
      <w:pPr>
        <w:spacing w:after="0"/>
        <w:jc w:val="both"/>
        <w:rPr>
          <w:rFonts w:ascii="Garamond" w:hAnsi="Garamond" w:cstheme="minorHAnsi"/>
          <w:color w:val="000000" w:themeColor="text1"/>
          <w:szCs w:val="23"/>
          <w:u w:val="single"/>
          <w:lang w:bidi="it-IT"/>
        </w:rPr>
      </w:pPr>
      <w:r w:rsidRPr="000D16A9">
        <w:rPr>
          <w:rFonts w:ascii="Garamond" w:hAnsi="Garamond" w:cstheme="minorHAnsi"/>
          <w:b/>
          <w:bCs/>
          <w:color w:val="000000" w:themeColor="text1"/>
          <w:szCs w:val="23"/>
          <w:lang w:bidi="it-IT"/>
        </w:rPr>
        <w:t>Sito internet</w:t>
      </w:r>
      <w:r w:rsidRPr="000D16A9">
        <w:rPr>
          <w:rFonts w:ascii="Garamond" w:hAnsi="Garamond" w:cstheme="minorHAnsi"/>
          <w:color w:val="000000" w:themeColor="text1"/>
          <w:szCs w:val="23"/>
          <w:lang w:bidi="it-IT"/>
        </w:rPr>
        <w:t xml:space="preserve">: </w:t>
      </w:r>
      <w:hyperlink r:id="rId14" w:history="1">
        <w:r w:rsidR="00816AE9" w:rsidRPr="00C90C46">
          <w:rPr>
            <w:rStyle w:val="Collegamentoipertestuale"/>
            <w:rFonts w:ascii="Garamond" w:hAnsi="Garamond" w:cstheme="minorHAnsi"/>
            <w:szCs w:val="23"/>
            <w:lang w:bidi="it-IT"/>
          </w:rPr>
          <w:t>www.gallerianazionaledellumbria.it</w:t>
        </w:r>
      </w:hyperlink>
    </w:p>
    <w:p w14:paraId="1BC9138F" w14:textId="77777777" w:rsidR="006B6BEC" w:rsidRPr="000D16A9" w:rsidRDefault="006B6BEC" w:rsidP="006B6BEC">
      <w:pPr>
        <w:spacing w:after="0"/>
        <w:jc w:val="both"/>
        <w:rPr>
          <w:rFonts w:ascii="Garamond" w:hAnsi="Garamond" w:cstheme="minorHAnsi"/>
          <w:color w:val="000000" w:themeColor="text1"/>
          <w:szCs w:val="23"/>
          <w:lang w:bidi="it-IT"/>
        </w:rPr>
      </w:pPr>
      <w:r w:rsidRPr="000D16A9">
        <w:rPr>
          <w:rFonts w:ascii="Garamond" w:hAnsi="Garamond" w:cstheme="minorHAnsi"/>
          <w:b/>
          <w:bCs/>
          <w:color w:val="000000" w:themeColor="text1"/>
          <w:szCs w:val="23"/>
          <w:lang w:bidi="it-IT"/>
        </w:rPr>
        <w:t xml:space="preserve">Facebook </w:t>
      </w:r>
      <w:r w:rsidRPr="000D16A9">
        <w:rPr>
          <w:rFonts w:ascii="Garamond" w:hAnsi="Garamond" w:cstheme="minorHAnsi"/>
          <w:color w:val="000000" w:themeColor="text1"/>
          <w:szCs w:val="23"/>
          <w:lang w:bidi="it-IT"/>
        </w:rPr>
        <w:t>@GalleriaUmbriaPerugia</w:t>
      </w:r>
    </w:p>
    <w:p w14:paraId="0C000FEC" w14:textId="77777777" w:rsidR="006B6BEC" w:rsidRPr="00816AE9" w:rsidRDefault="006B6BEC" w:rsidP="006B6BEC">
      <w:pPr>
        <w:spacing w:after="0"/>
        <w:jc w:val="both"/>
        <w:rPr>
          <w:rFonts w:ascii="Garamond" w:hAnsi="Garamond" w:cstheme="minorHAnsi"/>
          <w:color w:val="000000" w:themeColor="text1"/>
          <w:sz w:val="20"/>
          <w:szCs w:val="20"/>
          <w:lang w:bidi="it-IT"/>
        </w:rPr>
      </w:pPr>
      <w:r w:rsidRPr="00816AE9">
        <w:rPr>
          <w:rFonts w:ascii="Garamond" w:hAnsi="Garamond" w:cstheme="minorHAnsi"/>
          <w:b/>
          <w:bCs/>
          <w:color w:val="000000" w:themeColor="text1"/>
          <w:szCs w:val="23"/>
          <w:lang w:bidi="it-IT"/>
        </w:rPr>
        <w:t>Instagram</w:t>
      </w:r>
      <w:r w:rsidRPr="00816AE9">
        <w:rPr>
          <w:rFonts w:ascii="Garamond" w:hAnsi="Garamond" w:cstheme="minorHAnsi"/>
          <w:color w:val="000000" w:themeColor="text1"/>
          <w:szCs w:val="23"/>
          <w:lang w:bidi="it-IT"/>
        </w:rPr>
        <w:t xml:space="preserve"> @gallerianazionaledellumbria</w:t>
      </w:r>
    </w:p>
    <w:p w14:paraId="02B60B76" w14:textId="3A24B193" w:rsidR="006B6BEC" w:rsidRPr="00816AE9" w:rsidRDefault="00F07A81" w:rsidP="006B6BEC">
      <w:pPr>
        <w:spacing w:after="0"/>
        <w:jc w:val="both"/>
        <w:rPr>
          <w:rFonts w:ascii="Garamond" w:hAnsi="Garamond" w:cstheme="minorHAnsi"/>
          <w:b/>
          <w:bCs/>
          <w:color w:val="000000" w:themeColor="text1"/>
          <w:szCs w:val="23"/>
          <w:lang w:bidi="it-IT"/>
        </w:rPr>
      </w:pPr>
      <w:proofErr w:type="spellStart"/>
      <w:r w:rsidRPr="00816AE9">
        <w:rPr>
          <w:rFonts w:ascii="Garamond" w:hAnsi="Garamond" w:cstheme="minorHAnsi"/>
          <w:b/>
          <w:bCs/>
          <w:color w:val="000000" w:themeColor="text1"/>
          <w:szCs w:val="23"/>
          <w:lang w:bidi="it-IT"/>
        </w:rPr>
        <w:t>Tik</w:t>
      </w:r>
      <w:proofErr w:type="spellEnd"/>
      <w:r w:rsidRPr="00816AE9">
        <w:rPr>
          <w:rFonts w:ascii="Garamond" w:hAnsi="Garamond" w:cstheme="minorHAnsi"/>
          <w:b/>
          <w:bCs/>
          <w:color w:val="000000" w:themeColor="text1"/>
          <w:szCs w:val="23"/>
          <w:lang w:bidi="it-IT"/>
        </w:rPr>
        <w:t xml:space="preserve"> </w:t>
      </w:r>
      <w:proofErr w:type="spellStart"/>
      <w:r w:rsidRPr="00816AE9">
        <w:rPr>
          <w:rFonts w:ascii="Garamond" w:hAnsi="Garamond" w:cstheme="minorHAnsi"/>
          <w:b/>
          <w:bCs/>
          <w:color w:val="000000" w:themeColor="text1"/>
          <w:szCs w:val="23"/>
          <w:lang w:bidi="it-IT"/>
        </w:rPr>
        <w:t>Tok</w:t>
      </w:r>
      <w:proofErr w:type="spellEnd"/>
      <w:r w:rsidRPr="00816AE9">
        <w:rPr>
          <w:rFonts w:ascii="Garamond" w:hAnsi="Garamond" w:cstheme="minorHAnsi"/>
          <w:b/>
          <w:bCs/>
          <w:color w:val="000000" w:themeColor="text1"/>
          <w:szCs w:val="23"/>
          <w:lang w:bidi="it-IT"/>
        </w:rPr>
        <w:t xml:space="preserve"> </w:t>
      </w:r>
      <w:r w:rsidR="00846AF4" w:rsidRPr="00816AE9">
        <w:rPr>
          <w:rFonts w:ascii="Garamond" w:hAnsi="Garamond" w:cstheme="minorHAnsi"/>
          <w:color w:val="000000" w:themeColor="text1"/>
          <w:szCs w:val="23"/>
          <w:lang w:bidi="it-IT"/>
        </w:rPr>
        <w:t>@</w:t>
      </w:r>
      <w:proofErr w:type="gramStart"/>
      <w:r w:rsidR="00846AF4" w:rsidRPr="00816AE9">
        <w:rPr>
          <w:rFonts w:ascii="Garamond" w:hAnsi="Garamond" w:cstheme="minorHAnsi"/>
          <w:color w:val="000000" w:themeColor="text1"/>
          <w:szCs w:val="23"/>
          <w:lang w:bidi="it-IT"/>
        </w:rPr>
        <w:t>galleria.nazional</w:t>
      </w:r>
      <w:proofErr w:type="gramEnd"/>
    </w:p>
    <w:p w14:paraId="2F2B32C0" w14:textId="77777777" w:rsidR="008848B6" w:rsidRPr="00816AE9" w:rsidRDefault="008848B6" w:rsidP="006B6BEC">
      <w:pPr>
        <w:spacing w:after="0"/>
        <w:jc w:val="both"/>
        <w:rPr>
          <w:rFonts w:ascii="Garamond" w:hAnsi="Garamond" w:cstheme="minorHAnsi"/>
          <w:b/>
          <w:bCs/>
          <w:color w:val="000000" w:themeColor="text1"/>
          <w:szCs w:val="23"/>
          <w:lang w:bidi="it-IT"/>
        </w:rPr>
      </w:pPr>
    </w:p>
    <w:p w14:paraId="6B537A7A" w14:textId="55AF1CEE" w:rsidR="008848B6" w:rsidRPr="008848B6" w:rsidRDefault="008848B6" w:rsidP="008848B6">
      <w:pPr>
        <w:spacing w:after="0"/>
        <w:jc w:val="both"/>
        <w:rPr>
          <w:rFonts w:ascii="Garamond" w:hAnsi="Garamond" w:cstheme="minorHAnsi"/>
          <w:b/>
          <w:bCs/>
          <w:color w:val="000000" w:themeColor="text1"/>
          <w:szCs w:val="23"/>
          <w:u w:val="single"/>
          <w:lang w:bidi="it-IT"/>
        </w:rPr>
      </w:pPr>
      <w:r w:rsidRPr="008848B6">
        <w:rPr>
          <w:rFonts w:ascii="Garamond" w:hAnsi="Garamond" w:cstheme="minorHAnsi"/>
          <w:b/>
          <w:bCs/>
          <w:color w:val="000000" w:themeColor="text1"/>
          <w:szCs w:val="23"/>
          <w:u w:val="single"/>
          <w:lang w:bidi="it-IT"/>
        </w:rPr>
        <w:t>Ufficio stampa Galleria Nazionale dell’Umbria</w:t>
      </w:r>
    </w:p>
    <w:p w14:paraId="7C8E9905" w14:textId="77777777" w:rsidR="008848B6" w:rsidRPr="00816AE9" w:rsidRDefault="008848B6" w:rsidP="008848B6">
      <w:pPr>
        <w:spacing w:after="0"/>
        <w:jc w:val="both"/>
        <w:rPr>
          <w:rFonts w:ascii="Garamond" w:hAnsi="Garamond" w:cstheme="minorHAnsi"/>
          <w:color w:val="000000" w:themeColor="text1"/>
          <w:szCs w:val="23"/>
          <w:lang w:bidi="it-IT"/>
        </w:rPr>
      </w:pPr>
      <w:r w:rsidRPr="00816AE9">
        <w:rPr>
          <w:rFonts w:ascii="Garamond" w:hAnsi="Garamond" w:cstheme="minorHAnsi"/>
          <w:color w:val="000000" w:themeColor="text1"/>
          <w:szCs w:val="23"/>
          <w:lang w:bidi="it-IT"/>
        </w:rPr>
        <w:t>CLP Relazioni Pubbliche</w:t>
      </w:r>
    </w:p>
    <w:p w14:paraId="05915B04" w14:textId="2F90B7AF" w:rsidR="008848B6" w:rsidRPr="00816AE9" w:rsidRDefault="008848B6" w:rsidP="008848B6">
      <w:pPr>
        <w:spacing w:after="0"/>
        <w:jc w:val="both"/>
        <w:rPr>
          <w:rFonts w:ascii="Garamond" w:hAnsi="Garamond" w:cstheme="minorHAnsi"/>
          <w:color w:val="000000" w:themeColor="text1"/>
          <w:szCs w:val="23"/>
          <w:lang w:bidi="it-IT"/>
        </w:rPr>
      </w:pPr>
      <w:r w:rsidRPr="00816AE9">
        <w:rPr>
          <w:rFonts w:ascii="Garamond" w:hAnsi="Garamond" w:cstheme="minorHAnsi"/>
          <w:color w:val="000000" w:themeColor="text1"/>
          <w:szCs w:val="23"/>
          <w:lang w:bidi="it-IT"/>
        </w:rPr>
        <w:t xml:space="preserve">Clara Cervia | </w:t>
      </w:r>
      <w:hyperlink r:id="rId15" w:history="1">
        <w:r w:rsidRPr="00816AE9">
          <w:rPr>
            <w:rStyle w:val="Collegamentoipertestuale"/>
            <w:rFonts w:ascii="Garamond" w:hAnsi="Garamond"/>
          </w:rPr>
          <w:t xml:space="preserve">clara.cervia@clp1968.it </w:t>
        </w:r>
      </w:hyperlink>
      <w:r w:rsidRPr="00816AE9">
        <w:rPr>
          <w:rFonts w:ascii="Garamond" w:hAnsi="Garamond" w:cstheme="minorHAnsi"/>
          <w:color w:val="000000" w:themeColor="text1"/>
          <w:szCs w:val="23"/>
          <w:lang w:bidi="it-IT"/>
        </w:rPr>
        <w:t xml:space="preserve">| </w:t>
      </w:r>
      <w:hyperlink r:id="rId16" w:history="1">
        <w:r w:rsidRPr="00816AE9">
          <w:rPr>
            <w:rStyle w:val="Collegamentoipertestuale"/>
            <w:rFonts w:ascii="Garamond" w:hAnsi="Garamond"/>
          </w:rPr>
          <w:t>www.clp1968.it</w:t>
        </w:r>
      </w:hyperlink>
    </w:p>
    <w:p w14:paraId="345D6838" w14:textId="729A8E50" w:rsidR="008848B6" w:rsidRPr="00816AE9" w:rsidRDefault="008848B6" w:rsidP="008848B6">
      <w:pPr>
        <w:spacing w:after="0"/>
        <w:jc w:val="both"/>
        <w:rPr>
          <w:rFonts w:ascii="Garamond" w:hAnsi="Garamond" w:cstheme="minorHAnsi"/>
          <w:b/>
          <w:bCs/>
          <w:color w:val="000000" w:themeColor="text1"/>
          <w:szCs w:val="23"/>
          <w:lang w:bidi="it-IT"/>
        </w:rPr>
      </w:pPr>
      <w:r w:rsidRPr="00816AE9">
        <w:rPr>
          <w:rFonts w:ascii="Garamond" w:hAnsi="Garamond" w:cstheme="minorHAnsi"/>
          <w:color w:val="000000" w:themeColor="text1"/>
          <w:szCs w:val="23"/>
          <w:lang w:bidi="it-IT"/>
        </w:rPr>
        <w:lastRenderedPageBreak/>
        <w:t>T +</w:t>
      </w:r>
      <w:proofErr w:type="gramStart"/>
      <w:r w:rsidRPr="00816AE9">
        <w:rPr>
          <w:rFonts w:ascii="Garamond" w:hAnsi="Garamond" w:cstheme="minorHAnsi"/>
          <w:color w:val="000000" w:themeColor="text1"/>
          <w:szCs w:val="23"/>
          <w:lang w:bidi="it-IT"/>
        </w:rPr>
        <w:t>39  02</w:t>
      </w:r>
      <w:proofErr w:type="gramEnd"/>
      <w:r w:rsidRPr="00816AE9">
        <w:rPr>
          <w:rFonts w:ascii="Garamond" w:hAnsi="Garamond" w:cstheme="minorHAnsi"/>
          <w:color w:val="000000" w:themeColor="text1"/>
          <w:szCs w:val="23"/>
          <w:lang w:bidi="it-IT"/>
        </w:rPr>
        <w:t xml:space="preserve"> 36755700  M +39 333 91 25 684 </w:t>
      </w:r>
    </w:p>
    <w:p w14:paraId="6DD29D3F" w14:textId="77777777" w:rsidR="008848B6" w:rsidRPr="008848B6" w:rsidRDefault="008848B6" w:rsidP="008848B6">
      <w:pPr>
        <w:spacing w:after="0"/>
        <w:jc w:val="both"/>
        <w:rPr>
          <w:rFonts w:ascii="Garamond" w:hAnsi="Garamond" w:cs="Adobe Garamond Pro"/>
          <w:b/>
          <w:bCs/>
          <w:sz w:val="16"/>
          <w:szCs w:val="16"/>
          <w:lang w:bidi="it-IT"/>
        </w:rPr>
      </w:pPr>
    </w:p>
    <w:p w14:paraId="43E75F6A" w14:textId="7F094862" w:rsidR="008848B6" w:rsidRPr="008848B6" w:rsidRDefault="008848B6" w:rsidP="008848B6">
      <w:pPr>
        <w:spacing w:after="0"/>
        <w:jc w:val="both"/>
        <w:rPr>
          <w:rFonts w:ascii="Garamond" w:hAnsi="Garamond" w:cs="Adobe Garamond Pro"/>
          <w:szCs w:val="23"/>
          <w:u w:val="single"/>
          <w:lang w:bidi="it-IT"/>
        </w:rPr>
      </w:pPr>
      <w:r w:rsidRPr="008848B6">
        <w:rPr>
          <w:rFonts w:ascii="Garamond" w:hAnsi="Garamond" w:cs="Adobe Garamond Pro"/>
          <w:b/>
          <w:bCs/>
          <w:szCs w:val="23"/>
          <w:u w:val="single"/>
          <w:lang w:bidi="it-IT"/>
        </w:rPr>
        <w:t>Ufficio stampa mostra e Silvana Editoriale</w:t>
      </w:r>
    </w:p>
    <w:p w14:paraId="1E444425" w14:textId="248A8890" w:rsidR="008848B6" w:rsidRPr="008848B6" w:rsidRDefault="008848B6" w:rsidP="008848B6">
      <w:pPr>
        <w:spacing w:after="0"/>
        <w:jc w:val="both"/>
        <w:rPr>
          <w:rFonts w:ascii="Garamond" w:hAnsi="Garamond"/>
        </w:rPr>
      </w:pPr>
      <w:r w:rsidRPr="008848B6">
        <w:rPr>
          <w:rFonts w:ascii="Garamond" w:hAnsi="Garamond" w:cs="Adobe Garamond Pro"/>
          <w:szCs w:val="23"/>
          <w:lang w:bidi="it-IT"/>
        </w:rPr>
        <w:t xml:space="preserve">Anna Defrancesco | </w:t>
      </w:r>
      <w:r w:rsidRPr="008848B6">
        <w:rPr>
          <w:rFonts w:ascii="Garamond" w:hAnsi="Garamond" w:cs="Adobe Garamond Pro"/>
          <w:szCs w:val="23"/>
        </w:rPr>
        <w:t xml:space="preserve">M +39 349 6107625  </w:t>
      </w:r>
      <w:hyperlink r:id="rId17" w:history="1">
        <w:r w:rsidRPr="008848B6">
          <w:rPr>
            <w:rStyle w:val="Collegamentoipertestuale"/>
            <w:rFonts w:ascii="Garamond" w:hAnsi="Garamond"/>
          </w:rPr>
          <w:t>anna.defrancesco@gmail.com</w:t>
        </w:r>
      </w:hyperlink>
    </w:p>
    <w:sectPr w:rsidR="008848B6" w:rsidRPr="008848B6" w:rsidSect="00305D5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12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D2A1" w14:textId="77777777" w:rsidR="00305D58" w:rsidRDefault="00305D58" w:rsidP="00780328">
      <w:pPr>
        <w:spacing w:after="0" w:line="240" w:lineRule="auto"/>
      </w:pPr>
      <w:r>
        <w:separator/>
      </w:r>
    </w:p>
  </w:endnote>
  <w:endnote w:type="continuationSeparator" w:id="0">
    <w:p w14:paraId="56DCB8D3" w14:textId="77777777" w:rsidR="00305D58" w:rsidRDefault="00305D58" w:rsidP="00780328">
      <w:pPr>
        <w:spacing w:after="0" w:line="240" w:lineRule="auto"/>
      </w:pPr>
      <w:r>
        <w:continuationSeparator/>
      </w:r>
    </w:p>
  </w:endnote>
  <w:endnote w:type="continuationNotice" w:id="1">
    <w:p w14:paraId="077772B1" w14:textId="77777777" w:rsidR="00305D58" w:rsidRDefault="00305D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Garamond"/>
    <w:charset w:val="00"/>
    <w:family w:val="roman"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45D9" w14:textId="77777777" w:rsidR="006C325D" w:rsidRDefault="006C32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807B" w14:textId="77777777" w:rsidR="006C325D" w:rsidRDefault="006C32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2CDF" w14:textId="77777777" w:rsidR="006C325D" w:rsidRDefault="006C32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98CC" w14:textId="77777777" w:rsidR="00305D58" w:rsidRDefault="00305D58" w:rsidP="00780328">
      <w:pPr>
        <w:spacing w:after="0" w:line="240" w:lineRule="auto"/>
      </w:pPr>
      <w:r>
        <w:separator/>
      </w:r>
    </w:p>
  </w:footnote>
  <w:footnote w:type="continuationSeparator" w:id="0">
    <w:p w14:paraId="0121C5E4" w14:textId="77777777" w:rsidR="00305D58" w:rsidRDefault="00305D58" w:rsidP="00780328">
      <w:pPr>
        <w:spacing w:after="0" w:line="240" w:lineRule="auto"/>
      </w:pPr>
      <w:r>
        <w:continuationSeparator/>
      </w:r>
    </w:p>
  </w:footnote>
  <w:footnote w:type="continuationNotice" w:id="1">
    <w:p w14:paraId="3DD3EBD4" w14:textId="77777777" w:rsidR="00305D58" w:rsidRDefault="00305D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2A71" w14:textId="77777777" w:rsidR="006C325D" w:rsidRDefault="006C32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FAB1" w14:textId="77777777" w:rsidR="006C325D" w:rsidRDefault="006C325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BE12" w14:textId="12DA3A6D" w:rsidR="00CC2B39" w:rsidRDefault="00DB56EE" w:rsidP="00DB56EE">
    <w:pPr>
      <w:pStyle w:val="Intestazione"/>
    </w:pPr>
    <w:r>
      <w:rPr>
        <w:noProof/>
        <w:lang w:eastAsia="it-IT"/>
      </w:rPr>
      <w:drawing>
        <wp:inline distT="0" distB="0" distL="0" distR="0" wp14:anchorId="7B550991" wp14:editId="3D611BB5">
          <wp:extent cx="1222218" cy="406054"/>
          <wp:effectExtent l="0" t="0" r="0" b="635"/>
          <wp:docPr id="8943178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317848" name="Immagine 8943178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509226" cy="501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 w:rsidR="00CC2B39" w:rsidRPr="006C7D46">
      <w:rPr>
        <w:rFonts w:ascii="Garamond" w:eastAsia="Times New Roman" w:hAnsi="Garamond" w:cs="Helvetica"/>
        <w:noProof/>
        <w:lang w:eastAsia="it-IT"/>
      </w:rPr>
      <w:drawing>
        <wp:inline distT="0" distB="0" distL="0" distR="0" wp14:anchorId="29757D7A" wp14:editId="7DC5A47E">
          <wp:extent cx="1300920" cy="405130"/>
          <wp:effectExtent l="0" t="0" r="0" b="1270"/>
          <wp:docPr id="5" name="Immagine 1" descr="C:\Users\lara.anniboletti\Desktop\logo_GNU_02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ra.anniboletti\Desktop\logo_GNU_02 p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848" cy="41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2B39">
      <w:t xml:space="preserve">      </w:t>
    </w:r>
    <w:r w:rsidR="00CC2B39" w:rsidRPr="000D16A9">
      <w:rPr>
        <w:rFonts w:ascii="Garamond" w:hAnsi="Garamond"/>
        <w:sz w:val="18"/>
        <w:szCs w:val="18"/>
      </w:rPr>
      <w:t>in collaborazione con</w:t>
    </w:r>
    <w:r w:rsidR="00CC2B39">
      <w:t xml:space="preserve"> </w:t>
    </w:r>
    <w:r>
      <w:t xml:space="preserve"> </w:t>
    </w:r>
    <w:r>
      <w:rPr>
        <w:noProof/>
        <w:lang w:eastAsia="it-IT"/>
      </w:rPr>
      <w:drawing>
        <wp:inline distT="0" distB="0" distL="0" distR="0" wp14:anchorId="6DC8DDA7" wp14:editId="4FB84837">
          <wp:extent cx="932572" cy="402549"/>
          <wp:effectExtent l="0" t="0" r="0" b="4445"/>
          <wp:docPr id="154141660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416604" name="Immagine 15414166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83" cy="43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0D16A9">
      <w:rPr>
        <w:noProof/>
      </w:rPr>
      <w:drawing>
        <wp:inline distT="0" distB="0" distL="0" distR="0" wp14:anchorId="59001EF8" wp14:editId="59A65BEC">
          <wp:extent cx="841972" cy="595006"/>
          <wp:effectExtent l="0" t="0" r="0" b="0"/>
          <wp:docPr id="6765119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511995" name="Immagine 67651199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762" cy="645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B858E1" w14:textId="77777777" w:rsidR="006C325D" w:rsidRDefault="006C325D" w:rsidP="00DB56EE">
    <w:pPr>
      <w:pStyle w:val="Intestazione"/>
    </w:pPr>
  </w:p>
  <w:p w14:paraId="0556F849" w14:textId="77777777" w:rsidR="006C325D" w:rsidRDefault="006C325D" w:rsidP="00DB56EE">
    <w:pPr>
      <w:pStyle w:val="Intestazione"/>
    </w:pPr>
  </w:p>
  <w:p w14:paraId="62BAFE8D" w14:textId="77777777" w:rsidR="006C325D" w:rsidRDefault="006C325D" w:rsidP="00DB56EE">
    <w:pPr>
      <w:pStyle w:val="Intestazione"/>
    </w:pPr>
  </w:p>
  <w:p w14:paraId="160C53F8" w14:textId="77777777" w:rsidR="006C325D" w:rsidRDefault="006C325D" w:rsidP="00DB56EE">
    <w:pPr>
      <w:pStyle w:val="Intestazione"/>
    </w:pPr>
  </w:p>
  <w:p w14:paraId="3C3841B9" w14:textId="77777777" w:rsidR="006C325D" w:rsidRDefault="006C325D" w:rsidP="00DB56EE">
    <w:pPr>
      <w:pStyle w:val="Intestazione"/>
    </w:pPr>
  </w:p>
  <w:p w14:paraId="1A1BABA1" w14:textId="77777777" w:rsidR="00CC2B39" w:rsidRDefault="00CC2B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6CA5"/>
    <w:multiLevelType w:val="multilevel"/>
    <w:tmpl w:val="9C74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492307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802"/>
    <w:rsid w:val="00004A4E"/>
    <w:rsid w:val="00005C49"/>
    <w:rsid w:val="00016B26"/>
    <w:rsid w:val="000202F7"/>
    <w:rsid w:val="00033A60"/>
    <w:rsid w:val="00035F3F"/>
    <w:rsid w:val="000374E0"/>
    <w:rsid w:val="000509CB"/>
    <w:rsid w:val="00050BCF"/>
    <w:rsid w:val="00051492"/>
    <w:rsid w:val="00060185"/>
    <w:rsid w:val="000627A9"/>
    <w:rsid w:val="000641CE"/>
    <w:rsid w:val="00066A2C"/>
    <w:rsid w:val="00067CE6"/>
    <w:rsid w:val="00070EA7"/>
    <w:rsid w:val="0007266B"/>
    <w:rsid w:val="00077925"/>
    <w:rsid w:val="000809DA"/>
    <w:rsid w:val="0009714F"/>
    <w:rsid w:val="000A0DF6"/>
    <w:rsid w:val="000A2AC2"/>
    <w:rsid w:val="000A3B0C"/>
    <w:rsid w:val="000A44FE"/>
    <w:rsid w:val="000D0661"/>
    <w:rsid w:val="000D16A9"/>
    <w:rsid w:val="000D4C8A"/>
    <w:rsid w:val="000D7DB8"/>
    <w:rsid w:val="000E3E97"/>
    <w:rsid w:val="001153CF"/>
    <w:rsid w:val="00116965"/>
    <w:rsid w:val="001176F3"/>
    <w:rsid w:val="001253C3"/>
    <w:rsid w:val="00126CEF"/>
    <w:rsid w:val="00131E0E"/>
    <w:rsid w:val="00132F3C"/>
    <w:rsid w:val="00140290"/>
    <w:rsid w:val="00151F5C"/>
    <w:rsid w:val="00166D81"/>
    <w:rsid w:val="00170C1A"/>
    <w:rsid w:val="00171ACC"/>
    <w:rsid w:val="0017686F"/>
    <w:rsid w:val="00183D05"/>
    <w:rsid w:val="00184454"/>
    <w:rsid w:val="00185E81"/>
    <w:rsid w:val="001A1483"/>
    <w:rsid w:val="001A2238"/>
    <w:rsid w:val="001B269D"/>
    <w:rsid w:val="001B5009"/>
    <w:rsid w:val="001B6026"/>
    <w:rsid w:val="001B77E8"/>
    <w:rsid w:val="001C05AC"/>
    <w:rsid w:val="001C4F78"/>
    <w:rsid w:val="001C60CA"/>
    <w:rsid w:val="001D5162"/>
    <w:rsid w:val="001D785D"/>
    <w:rsid w:val="001E2B8E"/>
    <w:rsid w:val="001E5D2E"/>
    <w:rsid w:val="001F4878"/>
    <w:rsid w:val="002131EE"/>
    <w:rsid w:val="00214086"/>
    <w:rsid w:val="00217466"/>
    <w:rsid w:val="0021789F"/>
    <w:rsid w:val="00220273"/>
    <w:rsid w:val="00222467"/>
    <w:rsid w:val="002245BD"/>
    <w:rsid w:val="00224AA1"/>
    <w:rsid w:val="00231768"/>
    <w:rsid w:val="00232C05"/>
    <w:rsid w:val="00235CEE"/>
    <w:rsid w:val="00237DAD"/>
    <w:rsid w:val="00237F56"/>
    <w:rsid w:val="002437D7"/>
    <w:rsid w:val="002470AD"/>
    <w:rsid w:val="0025285C"/>
    <w:rsid w:val="00260059"/>
    <w:rsid w:val="002600EF"/>
    <w:rsid w:val="00261A76"/>
    <w:rsid w:val="0027703A"/>
    <w:rsid w:val="0028301E"/>
    <w:rsid w:val="00286221"/>
    <w:rsid w:val="0029013E"/>
    <w:rsid w:val="00290176"/>
    <w:rsid w:val="00296A9F"/>
    <w:rsid w:val="00296B5F"/>
    <w:rsid w:val="002A2158"/>
    <w:rsid w:val="002B5050"/>
    <w:rsid w:val="002B50BD"/>
    <w:rsid w:val="002C46A8"/>
    <w:rsid w:val="002D655F"/>
    <w:rsid w:val="002D75FB"/>
    <w:rsid w:val="002E3F43"/>
    <w:rsid w:val="002E4B25"/>
    <w:rsid w:val="002E615F"/>
    <w:rsid w:val="002F4510"/>
    <w:rsid w:val="002F79B0"/>
    <w:rsid w:val="00301615"/>
    <w:rsid w:val="00301914"/>
    <w:rsid w:val="00301964"/>
    <w:rsid w:val="00305D58"/>
    <w:rsid w:val="00307121"/>
    <w:rsid w:val="0031174C"/>
    <w:rsid w:val="00316A2D"/>
    <w:rsid w:val="00326CC6"/>
    <w:rsid w:val="00333282"/>
    <w:rsid w:val="00333832"/>
    <w:rsid w:val="003412F1"/>
    <w:rsid w:val="003470CE"/>
    <w:rsid w:val="00363150"/>
    <w:rsid w:val="00367156"/>
    <w:rsid w:val="00370535"/>
    <w:rsid w:val="00371EDE"/>
    <w:rsid w:val="00375425"/>
    <w:rsid w:val="00382683"/>
    <w:rsid w:val="003936F6"/>
    <w:rsid w:val="003942AF"/>
    <w:rsid w:val="003A0D14"/>
    <w:rsid w:val="003A1802"/>
    <w:rsid w:val="003B09FC"/>
    <w:rsid w:val="003B4145"/>
    <w:rsid w:val="003B56FD"/>
    <w:rsid w:val="003C04D2"/>
    <w:rsid w:val="003C5444"/>
    <w:rsid w:val="003C75CE"/>
    <w:rsid w:val="003C773C"/>
    <w:rsid w:val="003D3904"/>
    <w:rsid w:val="003D4B90"/>
    <w:rsid w:val="003F0737"/>
    <w:rsid w:val="003F14C4"/>
    <w:rsid w:val="003F4D59"/>
    <w:rsid w:val="003F5F70"/>
    <w:rsid w:val="00402719"/>
    <w:rsid w:val="004050D0"/>
    <w:rsid w:val="00405100"/>
    <w:rsid w:val="00406082"/>
    <w:rsid w:val="0041429B"/>
    <w:rsid w:val="004201CD"/>
    <w:rsid w:val="004218B3"/>
    <w:rsid w:val="00427992"/>
    <w:rsid w:val="00430A90"/>
    <w:rsid w:val="0044287C"/>
    <w:rsid w:val="0044322C"/>
    <w:rsid w:val="00443AA1"/>
    <w:rsid w:val="00443E79"/>
    <w:rsid w:val="00461D79"/>
    <w:rsid w:val="00464905"/>
    <w:rsid w:val="00467E19"/>
    <w:rsid w:val="0047464D"/>
    <w:rsid w:val="00483F30"/>
    <w:rsid w:val="004A3478"/>
    <w:rsid w:val="004C2A94"/>
    <w:rsid w:val="004C2DFB"/>
    <w:rsid w:val="004C7FA3"/>
    <w:rsid w:val="004D217B"/>
    <w:rsid w:val="004D38E4"/>
    <w:rsid w:val="004D6BDF"/>
    <w:rsid w:val="004D7B98"/>
    <w:rsid w:val="004E33B7"/>
    <w:rsid w:val="004E4E7D"/>
    <w:rsid w:val="004E5099"/>
    <w:rsid w:val="004F1DA7"/>
    <w:rsid w:val="004F313D"/>
    <w:rsid w:val="005015D4"/>
    <w:rsid w:val="005030EA"/>
    <w:rsid w:val="00513B8F"/>
    <w:rsid w:val="005224B5"/>
    <w:rsid w:val="0053252F"/>
    <w:rsid w:val="00534BFC"/>
    <w:rsid w:val="005412B6"/>
    <w:rsid w:val="00544B3F"/>
    <w:rsid w:val="00545FBF"/>
    <w:rsid w:val="005471F0"/>
    <w:rsid w:val="00554464"/>
    <w:rsid w:val="00557C1C"/>
    <w:rsid w:val="005627A5"/>
    <w:rsid w:val="005644C7"/>
    <w:rsid w:val="005662A1"/>
    <w:rsid w:val="00566B0C"/>
    <w:rsid w:val="005771B4"/>
    <w:rsid w:val="005826BF"/>
    <w:rsid w:val="00585301"/>
    <w:rsid w:val="005947D3"/>
    <w:rsid w:val="005A00DC"/>
    <w:rsid w:val="005A6B0D"/>
    <w:rsid w:val="005B3A60"/>
    <w:rsid w:val="005C0384"/>
    <w:rsid w:val="005C03C9"/>
    <w:rsid w:val="005C1CC8"/>
    <w:rsid w:val="005C2C2F"/>
    <w:rsid w:val="005D6842"/>
    <w:rsid w:val="005E12FB"/>
    <w:rsid w:val="005E4C59"/>
    <w:rsid w:val="005F3E65"/>
    <w:rsid w:val="005F6B8B"/>
    <w:rsid w:val="006021F6"/>
    <w:rsid w:val="00605E1F"/>
    <w:rsid w:val="00615FBE"/>
    <w:rsid w:val="00623082"/>
    <w:rsid w:val="00635D02"/>
    <w:rsid w:val="0065043D"/>
    <w:rsid w:val="00652D09"/>
    <w:rsid w:val="00660B09"/>
    <w:rsid w:val="006638BD"/>
    <w:rsid w:val="0066452F"/>
    <w:rsid w:val="006674A5"/>
    <w:rsid w:val="00667864"/>
    <w:rsid w:val="00671610"/>
    <w:rsid w:val="00672EE5"/>
    <w:rsid w:val="006823CE"/>
    <w:rsid w:val="00686F03"/>
    <w:rsid w:val="0069110F"/>
    <w:rsid w:val="00692847"/>
    <w:rsid w:val="00697A4B"/>
    <w:rsid w:val="006A0FE9"/>
    <w:rsid w:val="006A16B0"/>
    <w:rsid w:val="006A3486"/>
    <w:rsid w:val="006A6FBF"/>
    <w:rsid w:val="006B2001"/>
    <w:rsid w:val="006B359E"/>
    <w:rsid w:val="006B38E7"/>
    <w:rsid w:val="006B4481"/>
    <w:rsid w:val="006B61AD"/>
    <w:rsid w:val="006B6BEC"/>
    <w:rsid w:val="006C01BF"/>
    <w:rsid w:val="006C2625"/>
    <w:rsid w:val="006C325D"/>
    <w:rsid w:val="006C5102"/>
    <w:rsid w:val="006C6011"/>
    <w:rsid w:val="006D3EEE"/>
    <w:rsid w:val="006D785F"/>
    <w:rsid w:val="006E5272"/>
    <w:rsid w:val="006E6EA4"/>
    <w:rsid w:val="006F082A"/>
    <w:rsid w:val="006F3AD2"/>
    <w:rsid w:val="006F43E1"/>
    <w:rsid w:val="006F5A0A"/>
    <w:rsid w:val="006F68CE"/>
    <w:rsid w:val="00702307"/>
    <w:rsid w:val="00705366"/>
    <w:rsid w:val="00710A8E"/>
    <w:rsid w:val="007225C3"/>
    <w:rsid w:val="00725C29"/>
    <w:rsid w:val="00726E99"/>
    <w:rsid w:val="00727BE5"/>
    <w:rsid w:val="00731EC9"/>
    <w:rsid w:val="007474AF"/>
    <w:rsid w:val="00751233"/>
    <w:rsid w:val="00754E37"/>
    <w:rsid w:val="00756446"/>
    <w:rsid w:val="00756B18"/>
    <w:rsid w:val="00760525"/>
    <w:rsid w:val="00761F68"/>
    <w:rsid w:val="00765CB8"/>
    <w:rsid w:val="0077079C"/>
    <w:rsid w:val="00770951"/>
    <w:rsid w:val="00775D64"/>
    <w:rsid w:val="00780328"/>
    <w:rsid w:val="007810C1"/>
    <w:rsid w:val="0079211E"/>
    <w:rsid w:val="0079456B"/>
    <w:rsid w:val="00796CD6"/>
    <w:rsid w:val="007A71AB"/>
    <w:rsid w:val="007B07AB"/>
    <w:rsid w:val="007B259A"/>
    <w:rsid w:val="007B3079"/>
    <w:rsid w:val="007B45D0"/>
    <w:rsid w:val="007B72B5"/>
    <w:rsid w:val="007C375B"/>
    <w:rsid w:val="007C76A8"/>
    <w:rsid w:val="007D160A"/>
    <w:rsid w:val="007D4AA7"/>
    <w:rsid w:val="007E1718"/>
    <w:rsid w:val="007E7E42"/>
    <w:rsid w:val="007F2624"/>
    <w:rsid w:val="00801179"/>
    <w:rsid w:val="008037E3"/>
    <w:rsid w:val="00816AE9"/>
    <w:rsid w:val="00816F17"/>
    <w:rsid w:val="008452E6"/>
    <w:rsid w:val="00846AF4"/>
    <w:rsid w:val="00847CDD"/>
    <w:rsid w:val="00852E2F"/>
    <w:rsid w:val="00861896"/>
    <w:rsid w:val="00864D39"/>
    <w:rsid w:val="00865968"/>
    <w:rsid w:val="008662F0"/>
    <w:rsid w:val="00866AFE"/>
    <w:rsid w:val="00875485"/>
    <w:rsid w:val="00883862"/>
    <w:rsid w:val="008848B6"/>
    <w:rsid w:val="008924B2"/>
    <w:rsid w:val="008A200C"/>
    <w:rsid w:val="008A36F1"/>
    <w:rsid w:val="008A5664"/>
    <w:rsid w:val="008B2F42"/>
    <w:rsid w:val="008C31B6"/>
    <w:rsid w:val="008C6EF9"/>
    <w:rsid w:val="008C762C"/>
    <w:rsid w:val="008D1754"/>
    <w:rsid w:val="008E09DF"/>
    <w:rsid w:val="008E0A7C"/>
    <w:rsid w:val="008F2A08"/>
    <w:rsid w:val="008F5A9D"/>
    <w:rsid w:val="00904BEE"/>
    <w:rsid w:val="00904DD7"/>
    <w:rsid w:val="009125F5"/>
    <w:rsid w:val="0092135A"/>
    <w:rsid w:val="009268F5"/>
    <w:rsid w:val="00933F63"/>
    <w:rsid w:val="00940D68"/>
    <w:rsid w:val="00942719"/>
    <w:rsid w:val="0094298F"/>
    <w:rsid w:val="00945797"/>
    <w:rsid w:val="00945B61"/>
    <w:rsid w:val="0095436E"/>
    <w:rsid w:val="00961A88"/>
    <w:rsid w:val="0096276F"/>
    <w:rsid w:val="00963AA1"/>
    <w:rsid w:val="00971214"/>
    <w:rsid w:val="00981804"/>
    <w:rsid w:val="00983E4B"/>
    <w:rsid w:val="00985408"/>
    <w:rsid w:val="00986E57"/>
    <w:rsid w:val="0099221F"/>
    <w:rsid w:val="009A515B"/>
    <w:rsid w:val="009B0255"/>
    <w:rsid w:val="009B4205"/>
    <w:rsid w:val="009B675C"/>
    <w:rsid w:val="009D7292"/>
    <w:rsid w:val="009E1352"/>
    <w:rsid w:val="009E5498"/>
    <w:rsid w:val="009E5C35"/>
    <w:rsid w:val="009F0A19"/>
    <w:rsid w:val="009F0E88"/>
    <w:rsid w:val="009F1E21"/>
    <w:rsid w:val="00A015A1"/>
    <w:rsid w:val="00A11CB4"/>
    <w:rsid w:val="00A1400E"/>
    <w:rsid w:val="00A2021D"/>
    <w:rsid w:val="00A35D67"/>
    <w:rsid w:val="00A412D9"/>
    <w:rsid w:val="00A42886"/>
    <w:rsid w:val="00A4724C"/>
    <w:rsid w:val="00A51F81"/>
    <w:rsid w:val="00A53491"/>
    <w:rsid w:val="00A57E24"/>
    <w:rsid w:val="00A641E1"/>
    <w:rsid w:val="00A66987"/>
    <w:rsid w:val="00A73487"/>
    <w:rsid w:val="00A74DB5"/>
    <w:rsid w:val="00A77924"/>
    <w:rsid w:val="00A77D0B"/>
    <w:rsid w:val="00A80FB9"/>
    <w:rsid w:val="00A8170D"/>
    <w:rsid w:val="00A824DF"/>
    <w:rsid w:val="00A83DCD"/>
    <w:rsid w:val="00A94DB7"/>
    <w:rsid w:val="00A96A3D"/>
    <w:rsid w:val="00A970F5"/>
    <w:rsid w:val="00AA0BFB"/>
    <w:rsid w:val="00AA4F32"/>
    <w:rsid w:val="00AA704D"/>
    <w:rsid w:val="00AB0933"/>
    <w:rsid w:val="00AB0DBE"/>
    <w:rsid w:val="00AC1348"/>
    <w:rsid w:val="00AC44AA"/>
    <w:rsid w:val="00AD51B5"/>
    <w:rsid w:val="00AD5D63"/>
    <w:rsid w:val="00AE301F"/>
    <w:rsid w:val="00AE6FFA"/>
    <w:rsid w:val="00B05A3A"/>
    <w:rsid w:val="00B12FB1"/>
    <w:rsid w:val="00B1402C"/>
    <w:rsid w:val="00B27A8A"/>
    <w:rsid w:val="00B300B6"/>
    <w:rsid w:val="00B318B5"/>
    <w:rsid w:val="00B36957"/>
    <w:rsid w:val="00B40CFE"/>
    <w:rsid w:val="00B43951"/>
    <w:rsid w:val="00B46CF9"/>
    <w:rsid w:val="00B47753"/>
    <w:rsid w:val="00B55B5E"/>
    <w:rsid w:val="00B55DFB"/>
    <w:rsid w:val="00B61EBF"/>
    <w:rsid w:val="00B76B01"/>
    <w:rsid w:val="00B92FE7"/>
    <w:rsid w:val="00BA6966"/>
    <w:rsid w:val="00BB4184"/>
    <w:rsid w:val="00BB69E3"/>
    <w:rsid w:val="00BC1424"/>
    <w:rsid w:val="00BC1A53"/>
    <w:rsid w:val="00BC5E3F"/>
    <w:rsid w:val="00BD3C44"/>
    <w:rsid w:val="00BD49D3"/>
    <w:rsid w:val="00BD5974"/>
    <w:rsid w:val="00BF3F72"/>
    <w:rsid w:val="00BF6A1D"/>
    <w:rsid w:val="00BF6DAE"/>
    <w:rsid w:val="00C0473D"/>
    <w:rsid w:val="00C0625C"/>
    <w:rsid w:val="00C12123"/>
    <w:rsid w:val="00C261E6"/>
    <w:rsid w:val="00C35C87"/>
    <w:rsid w:val="00C453A2"/>
    <w:rsid w:val="00C45E8F"/>
    <w:rsid w:val="00C4672A"/>
    <w:rsid w:val="00C52188"/>
    <w:rsid w:val="00C637DF"/>
    <w:rsid w:val="00C65866"/>
    <w:rsid w:val="00C70D79"/>
    <w:rsid w:val="00C75D93"/>
    <w:rsid w:val="00C76A39"/>
    <w:rsid w:val="00C878D6"/>
    <w:rsid w:val="00CA2124"/>
    <w:rsid w:val="00CC1ABF"/>
    <w:rsid w:val="00CC2B39"/>
    <w:rsid w:val="00CC368F"/>
    <w:rsid w:val="00CC3D12"/>
    <w:rsid w:val="00CC712B"/>
    <w:rsid w:val="00CD2A55"/>
    <w:rsid w:val="00CD7931"/>
    <w:rsid w:val="00CE34C2"/>
    <w:rsid w:val="00CE3D34"/>
    <w:rsid w:val="00CF05FB"/>
    <w:rsid w:val="00CF07AF"/>
    <w:rsid w:val="00D02314"/>
    <w:rsid w:val="00D17DDD"/>
    <w:rsid w:val="00D32454"/>
    <w:rsid w:val="00D37B12"/>
    <w:rsid w:val="00D403BB"/>
    <w:rsid w:val="00D41F43"/>
    <w:rsid w:val="00D43837"/>
    <w:rsid w:val="00D52C93"/>
    <w:rsid w:val="00D55C4E"/>
    <w:rsid w:val="00D6346A"/>
    <w:rsid w:val="00D737DC"/>
    <w:rsid w:val="00D81F4C"/>
    <w:rsid w:val="00D82E6E"/>
    <w:rsid w:val="00DA0112"/>
    <w:rsid w:val="00DA2A9D"/>
    <w:rsid w:val="00DA312B"/>
    <w:rsid w:val="00DA329E"/>
    <w:rsid w:val="00DB135B"/>
    <w:rsid w:val="00DB2C10"/>
    <w:rsid w:val="00DB4F62"/>
    <w:rsid w:val="00DB56EE"/>
    <w:rsid w:val="00DB7B43"/>
    <w:rsid w:val="00DC0F52"/>
    <w:rsid w:val="00DD41EE"/>
    <w:rsid w:val="00DE32A9"/>
    <w:rsid w:val="00DE39F9"/>
    <w:rsid w:val="00DE7207"/>
    <w:rsid w:val="00DF4FD5"/>
    <w:rsid w:val="00E10386"/>
    <w:rsid w:val="00E11D3E"/>
    <w:rsid w:val="00E215C9"/>
    <w:rsid w:val="00E22BB5"/>
    <w:rsid w:val="00E26441"/>
    <w:rsid w:val="00E31AB4"/>
    <w:rsid w:val="00E323A5"/>
    <w:rsid w:val="00E433CC"/>
    <w:rsid w:val="00E510A1"/>
    <w:rsid w:val="00E579BA"/>
    <w:rsid w:val="00E656DF"/>
    <w:rsid w:val="00E82910"/>
    <w:rsid w:val="00E859F5"/>
    <w:rsid w:val="00E90977"/>
    <w:rsid w:val="00EA79C7"/>
    <w:rsid w:val="00EA7A40"/>
    <w:rsid w:val="00EB0EAF"/>
    <w:rsid w:val="00EB33BE"/>
    <w:rsid w:val="00EC1A9F"/>
    <w:rsid w:val="00ED3D6F"/>
    <w:rsid w:val="00ED4FFE"/>
    <w:rsid w:val="00ED7653"/>
    <w:rsid w:val="00EE1EDD"/>
    <w:rsid w:val="00EE2878"/>
    <w:rsid w:val="00EF49E5"/>
    <w:rsid w:val="00EF63A1"/>
    <w:rsid w:val="00F07A81"/>
    <w:rsid w:val="00F114DA"/>
    <w:rsid w:val="00F131BD"/>
    <w:rsid w:val="00F13A37"/>
    <w:rsid w:val="00F225EE"/>
    <w:rsid w:val="00F31591"/>
    <w:rsid w:val="00F316E0"/>
    <w:rsid w:val="00F31D7D"/>
    <w:rsid w:val="00F32919"/>
    <w:rsid w:val="00F34155"/>
    <w:rsid w:val="00F457F1"/>
    <w:rsid w:val="00F4681C"/>
    <w:rsid w:val="00F54AD3"/>
    <w:rsid w:val="00F63AB6"/>
    <w:rsid w:val="00F656A4"/>
    <w:rsid w:val="00F6796D"/>
    <w:rsid w:val="00F74637"/>
    <w:rsid w:val="00F819C4"/>
    <w:rsid w:val="00F8327B"/>
    <w:rsid w:val="00F87E8E"/>
    <w:rsid w:val="00F92268"/>
    <w:rsid w:val="00FA0307"/>
    <w:rsid w:val="00FA79B1"/>
    <w:rsid w:val="00FA7BDF"/>
    <w:rsid w:val="00FB1E69"/>
    <w:rsid w:val="00FB47BE"/>
    <w:rsid w:val="00FC49EC"/>
    <w:rsid w:val="00FC67F9"/>
    <w:rsid w:val="00FC70DB"/>
    <w:rsid w:val="00FD24D9"/>
    <w:rsid w:val="00FD38F6"/>
    <w:rsid w:val="00FE0473"/>
    <w:rsid w:val="00FE309E"/>
    <w:rsid w:val="00FE3CFF"/>
    <w:rsid w:val="00FE5EED"/>
    <w:rsid w:val="00FF37AE"/>
    <w:rsid w:val="00FF39CA"/>
    <w:rsid w:val="00FF54D4"/>
    <w:rsid w:val="00FF7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01CF"/>
  <w15:docId w15:val="{3E0E2F49-C8D0-4BEF-802C-C42E6764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C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70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16A2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6A2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80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328"/>
  </w:style>
  <w:style w:type="paragraph" w:styleId="Pidipagina">
    <w:name w:val="footer"/>
    <w:basedOn w:val="Normale"/>
    <w:link w:val="PidipaginaCarattere"/>
    <w:uiPriority w:val="99"/>
    <w:unhideWhenUsed/>
    <w:rsid w:val="00780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328"/>
  </w:style>
  <w:style w:type="character" w:styleId="Rimandocommento">
    <w:name w:val="annotation reference"/>
    <w:basedOn w:val="Carpredefinitoparagrafo"/>
    <w:uiPriority w:val="99"/>
    <w:semiHidden/>
    <w:unhideWhenUsed/>
    <w:rsid w:val="006678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786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786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78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7864"/>
    <w:rPr>
      <w:b/>
      <w:bCs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A212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5D02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5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4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9191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477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4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2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5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1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3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64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11769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858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302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34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803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94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320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6786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771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488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0757363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10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48488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7345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2576078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31122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285463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42895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258180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97540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5075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320358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926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9041746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5418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8083103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6758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83247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16134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06729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348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333280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497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4549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laria.batassa@cultura.gov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polomusealeveneto.beniculturali.it/musei/galleria-giorgio-franchetti-alla-ca-doro" TargetMode="External"/><Relationship Id="rId17" Type="http://schemas.openxmlformats.org/officeDocument/2006/relationships/hyperlink" Target="mailto:anna.defrancesco@gmail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lp1968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mr-ven.franchetti@cultura.gov.it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clara.cervia@clp1968.it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allerianazionaledellumbria.it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412B-F712-4DC8-B96B-8085BCF4F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FBFAA2-3B01-4EC3-AC28-C704C2A54E86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7C888BC1-3CFB-446F-B3E4-A2FB1DF963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FB59C9-4F48-4093-B976-507562FFFD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cp:lastModifiedBy>Clara Cervia</cp:lastModifiedBy>
  <cp:revision>5</cp:revision>
  <cp:lastPrinted>2024-03-26T03:40:00Z</cp:lastPrinted>
  <dcterms:created xsi:type="dcterms:W3CDTF">2024-03-26T04:31:00Z</dcterms:created>
  <dcterms:modified xsi:type="dcterms:W3CDTF">2024-04-02T10:34:00Z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