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E5C7" w14:textId="3C58E4BF" w:rsidR="007C4CE0" w:rsidRDefault="007C4CE0" w:rsidP="005C277C">
      <w:pPr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GALLARATE (VA)</w:t>
      </w:r>
    </w:p>
    <w:p w14:paraId="5D97A072" w14:textId="114BCBBE" w:rsidR="005C277C" w:rsidRPr="00A32701" w:rsidRDefault="007C4CE0" w:rsidP="005C277C">
      <w:pPr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7C4CE0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IL MA*GA E </w:t>
      </w:r>
      <w:r w:rsidRPr="00A32701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CONFINDUSTRIA </w:t>
      </w:r>
      <w:r w:rsidR="000459CD" w:rsidRPr="00A32701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VARESE </w:t>
      </w:r>
      <w:r w:rsidRPr="00A32701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LANCIANO IL </w:t>
      </w:r>
      <w:r w:rsidRPr="00A32701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it-IT"/>
          <w14:ligatures w14:val="none"/>
        </w:rPr>
        <w:t>PATTO PER LE ARTI</w:t>
      </w:r>
    </w:p>
    <w:p w14:paraId="2B12EBC8" w14:textId="419125C1" w:rsidR="005C277C" w:rsidRPr="00A32701" w:rsidRDefault="007C4CE0" w:rsidP="005C277C">
      <w:pPr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PIÙ DI UNA SEMPLICE PARTNERSHIP TRA CULTURA E IMPRESA</w:t>
      </w:r>
    </w:p>
    <w:p w14:paraId="6C5B8F5E" w14:textId="77777777" w:rsidR="007C4CE0" w:rsidRPr="00A32701" w:rsidRDefault="007C4CE0" w:rsidP="005C277C">
      <w:pPr>
        <w:jc w:val="center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</w:p>
    <w:p w14:paraId="5632D8DF" w14:textId="14228041" w:rsidR="007C4CE0" w:rsidRPr="00A32701" w:rsidRDefault="007C4CE0" w:rsidP="005C277C">
      <w:pPr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Le linee programmatiche sono state illustrate mercoledì 28 febbraio, al MA*GA di Gallarate, nel corso di un incontro che ha visto protagonisti i più accreditati esponenti </w:t>
      </w:r>
      <w:r w:rsidRPr="00A32701">
        <w:rPr>
          <w:rFonts w:ascii="Calibri" w:eastAsia="Calibri" w:hAnsi="Calibri" w:cs="Calibri"/>
          <w:b/>
          <w:bCs/>
          <w:sz w:val="28"/>
          <w:szCs w:val="28"/>
        </w:rPr>
        <w:t>del mondo dell’arte e del sistema industriale</w:t>
      </w:r>
    </w:p>
    <w:p w14:paraId="42187E70" w14:textId="77777777" w:rsidR="005C277C" w:rsidRPr="00A32701" w:rsidRDefault="005C277C" w:rsidP="005C277C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5D5987AF" w14:textId="77777777" w:rsidR="007C4CE0" w:rsidRPr="00A32701" w:rsidRDefault="007C4CE0" w:rsidP="005C277C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65219721" w14:textId="77777777" w:rsidR="007C4CE0" w:rsidRPr="00A32701" w:rsidRDefault="007C4CE0" w:rsidP="005C277C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4D6E2E62" w14:textId="2C623DB7" w:rsidR="00FE43AD" w:rsidRPr="00A32701" w:rsidRDefault="000459CD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Più di 130 i presenti, 70 dei quali imprenditori d’eccellenza del territorio, all’</w:t>
      </w:r>
      <w:r w:rsidR="00FE43AD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incontro svoltosi a Gallarate </w:t>
      </w:r>
      <w:r w:rsidR="00D41BCF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mercoledì </w:t>
      </w:r>
      <w:r w:rsidR="00FE43AD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28 febbraio, </w:t>
      </w: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durante il quale </w:t>
      </w:r>
      <w:r w:rsidR="00FE43AD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i</w:t>
      </w:r>
      <w:r w:rsidR="00D534CF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l</w:t>
      </w:r>
      <w:r w:rsidR="005C277C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MA*GA</w:t>
      </w:r>
      <w:r w:rsidR="007C4CE0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e </w:t>
      </w:r>
      <w:r w:rsidR="007C4CE0" w:rsidRPr="00A32701">
        <w:rPr>
          <w:rFonts w:ascii="Calibri" w:eastAsia="Calibri" w:hAnsi="Calibri" w:cs="Calibri"/>
          <w:b/>
          <w:bCs/>
          <w:sz w:val="22"/>
          <w:szCs w:val="22"/>
        </w:rPr>
        <w:t xml:space="preserve">Confindustria Varese hanno lanciato il progetto triennale </w:t>
      </w:r>
      <w:r w:rsidR="007C4CE0" w:rsidRPr="00A32701">
        <w:rPr>
          <w:rFonts w:ascii="Calibri" w:eastAsia="Calibri" w:hAnsi="Calibri" w:cs="Calibri"/>
          <w:b/>
          <w:bCs/>
          <w:i/>
          <w:iCs/>
          <w:sz w:val="22"/>
          <w:szCs w:val="22"/>
        </w:rPr>
        <w:t>Patto per le Arti</w:t>
      </w:r>
      <w:r w:rsidR="005C277C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un accordo rivolto alle imprese del territorio a sostegno delle attività istituzionali del Museo. </w:t>
      </w:r>
    </w:p>
    <w:p w14:paraId="20C8CD81" w14:textId="34DEE512" w:rsidR="005C277C" w:rsidRPr="00A32701" w:rsidRDefault="00FE43AD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Si tratta p</w:t>
      </w:r>
      <w:r w:rsidR="005C277C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iù di una semplice </w:t>
      </w:r>
      <w:r w:rsidR="005C277C"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partnership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; </w:t>
      </w:r>
      <w:r w:rsidR="005C277C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stringere un legame </w:t>
      </w:r>
      <w:r w:rsidR="000459CD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a lungo termine </w:t>
      </w:r>
      <w:r w:rsidR="005C277C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attraverso il </w:t>
      </w:r>
      <w:r w:rsidR="005C277C"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 xml:space="preserve">Patto </w:t>
      </w:r>
      <w:r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per le Arti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="005C277C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significa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infatti</w:t>
      </w:r>
      <w:r w:rsidR="005C277C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portare valore aggiunto all'azienda tanto quanto al Museo, grazie alla possibilità di sviluppare progetti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appositamente studiati</w:t>
      </w:r>
      <w:r w:rsidR="005C277C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che rispondano alle esigenze di </w:t>
      </w:r>
      <w:r w:rsidR="005C277C"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 xml:space="preserve">Cultural Corporate </w:t>
      </w:r>
      <w:proofErr w:type="spellStart"/>
      <w:r w:rsidR="005C277C"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Responsibility</w:t>
      </w:r>
      <w:proofErr w:type="spellEnd"/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, ovvero alla capacità di generare un valore positivo per la collettività e per l'ambiente,</w:t>
      </w:r>
      <w:r w:rsidR="005C277C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e che aumentino la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consapevolezza del marchio</w:t>
      </w:r>
      <w:r w:rsidR="005C277C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aziendale in ottica ESG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osservando l’impegno ambientale, il rispetto dei valori aziendali e trasparenza dell’operato, garantendo </w:t>
      </w:r>
      <w:r w:rsidR="005C277C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maggior competitività e visibilità nel raccontare la propria identità.</w:t>
      </w:r>
    </w:p>
    <w:p w14:paraId="2893C633" w14:textId="77777777" w:rsidR="00FD1FC0" w:rsidRPr="00A32701" w:rsidRDefault="00FD1FC0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2A868E8E" w14:textId="2A574111" w:rsidR="00FD1FC0" w:rsidRPr="00A32701" w:rsidRDefault="00FD1FC0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Il convegno</w:t>
      </w:r>
      <w:r w:rsidR="00D41B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- tenuto nella sede del MA*GA di Gallarate -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moderato da </w:t>
      </w: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Francesco Moneta, </w:t>
      </w:r>
      <w:r w:rsidR="00D41BCF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fondatore di</w:t>
      </w: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The Round </w:t>
      </w:r>
      <w:proofErr w:type="spellStart"/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Table</w:t>
      </w:r>
      <w:proofErr w:type="spellEnd"/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sas e </w:t>
      </w:r>
      <w:r w:rsidR="00D41BCF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presidente del C</w:t>
      </w: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omitato CULTURA + IMPRESA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, ha dimostrato un’attenzione del comparto imprenditoriale nel partecipare attivamente alla promozione di un’iniziativa unica nel territorio di riferimento e portando in esame casi di successo di collaborazione tra cultura e impresa.</w:t>
      </w:r>
    </w:p>
    <w:p w14:paraId="452B8B5F" w14:textId="77777777" w:rsidR="000459CD" w:rsidRPr="00A32701" w:rsidRDefault="000459CD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24745ED1" w14:textId="7DEA3ECB" w:rsidR="000459CD" w:rsidRPr="00A32701" w:rsidRDefault="000459CD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Lo sviluppo del </w:t>
      </w:r>
      <w:r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Patto per le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Arti incontra, come affermato da </w:t>
      </w: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Roberto Grassi, presidente Confindustria Varese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la quinta linea del Piano strategico </w:t>
      </w:r>
      <w:r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Varese 2050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di Confindustria Varese, ovvero rendere il territorio una </w:t>
      </w:r>
      <w:r w:rsidR="0082683A"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w</w:t>
      </w:r>
      <w:r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 xml:space="preserve">ellness </w:t>
      </w:r>
      <w:proofErr w:type="spellStart"/>
      <w:r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destination</w:t>
      </w:r>
      <w:proofErr w:type="spellEnd"/>
      <w:r w:rsidR="0082683A"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: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attraverso un’attività di </w:t>
      </w:r>
      <w:r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rebranding</w:t>
      </w:r>
      <w:r w:rsidR="0082683A"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,</w:t>
      </w:r>
      <w:r w:rsidR="0082683A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l’obiettivo è migliorare l’attrattività del Varesotto valorizzando le eccellenze locali, tra cui il patrimonio artistico-culturale, creando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un’alleanza inclusiva con partner d'ecce</w:t>
      </w:r>
      <w:r w:rsidR="0082683A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zione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come il MA*GA.</w:t>
      </w:r>
    </w:p>
    <w:p w14:paraId="175387AC" w14:textId="77777777" w:rsidR="005C277C" w:rsidRPr="00A32701" w:rsidRDefault="005C277C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1A0E3339" w14:textId="679D29B0" w:rsidR="005C277C" w:rsidRPr="00A32701" w:rsidRDefault="005C277C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Il progetto di alleanza</w:t>
      </w:r>
      <w:r w:rsidR="00FD1FC0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presentato da </w:t>
      </w:r>
      <w:r w:rsidR="00FD1FC0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Emma Zanella</w:t>
      </w:r>
      <w:r w:rsidR="00224B5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, d</w:t>
      </w:r>
      <w:r w:rsidR="00FD1FC0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irettrice</w:t>
      </w:r>
      <w:r w:rsidR="00224B5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del</w:t>
      </w:r>
      <w:r w:rsidR="00FD1FC0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MA*GA</w:t>
      </w:r>
      <w:r w:rsidR="00FD1FC0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,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="00D41B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ha chiarito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="00224B53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come la progettualità del MA*GA sia all’insegna della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qualità e </w:t>
      </w:r>
      <w:r w:rsidR="00D41B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d</w:t>
      </w:r>
      <w:r w:rsidR="00224B53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ell’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apertura al pubblico</w:t>
      </w:r>
      <w:r w:rsidR="00224B53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; questo risultato è stato ottenuto</w:t>
      </w:r>
      <w:r w:rsidR="00D41B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grazie a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una riflessione </w:t>
      </w:r>
      <w:r w:rsidR="00D41B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con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le aziende sull'innovazione e l’espansione dei valori </w:t>
      </w:r>
      <w:r w:rsidR="00D41B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aziendali, attraverso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la cultura.</w:t>
      </w:r>
    </w:p>
    <w:p w14:paraId="7A3BB177" w14:textId="77777777" w:rsidR="00D41BCF" w:rsidRPr="00A32701" w:rsidRDefault="00D41BCF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451193E1" w14:textId="7F881A3F" w:rsidR="005C277C" w:rsidRPr="00A32701" w:rsidRDefault="005C277C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Proprio per garantire un’attenzione e una cura particolare ai protagonisti delle </w:t>
      </w:r>
      <w:r w:rsidR="00224B53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collaborazioni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il </w:t>
      </w:r>
      <w:r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Patto</w:t>
      </w:r>
      <w:r w:rsidR="00FD1FC0"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 xml:space="preserve"> </w:t>
      </w:r>
      <w:r w:rsidR="00224B53"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per le Arti</w:t>
      </w:r>
      <w:r w:rsidR="00224B53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è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un progetto a numero chiuso, a tre livelli di adesione in un accordo a lungo termine e quanto più </w:t>
      </w:r>
      <w:r w:rsidR="00224B53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lastRenderedPageBreak/>
        <w:t>adattabile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per inserirsi al meglio nel contesto integrato e variegato del MA*GA, favorendo </w:t>
      </w:r>
      <w:r w:rsidR="00224B53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la rete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con gli </w:t>
      </w:r>
      <w:r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stakeholder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più vicini ed il pubblico più ampio.</w:t>
      </w:r>
    </w:p>
    <w:p w14:paraId="52809DF6" w14:textId="77777777" w:rsidR="005C277C" w:rsidRPr="00A32701" w:rsidRDefault="005C277C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52A2F49D" w14:textId="77777777" w:rsidR="005C277C" w:rsidRPr="00A32701" w:rsidRDefault="005C277C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508F150F" w14:textId="1588B7DE" w:rsidR="005C277C" w:rsidRPr="00A32701" w:rsidRDefault="005C277C" w:rsidP="00376BAB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La consapevolezza degli strumenti fiscali a sostegno delle attività culturali è stata ben definita da </w:t>
      </w: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Lucia Steri</w:t>
      </w:r>
      <w:r w:rsidR="0082683A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="00376BAB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–</w:t>
      </w:r>
      <w:r w:rsidR="0082683A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Responsabile Comunicazione Art bonus</w:t>
      </w:r>
      <w:r w:rsidR="0082683A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="0082683A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Ales Arte Lavoro e Servizi S.p.A.</w:t>
      </w:r>
      <w:r w:rsidR="0082683A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e </w:t>
      </w: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Davide Trotti</w:t>
      </w:r>
      <w:r w:rsidR="00376BAB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="00376BAB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– Commercialista e revisore contabile</w:t>
      </w:r>
      <w:r w:rsidR="00376BAB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="00376BAB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Studio Trotti</w:t>
      </w:r>
      <w:r w:rsidR="00376BAB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in un confronto tra Art Bonus e sponsorizzazioni culturali. Dall’istituzione nel 2014 dell’Art Bonus come strumento fiscale di sostegno alla cultura, la Lombardia si colloca al primo posto tra le regioni per erogazioni liberali effettuate pari a €315.452.326, seguita in netto distacco da Piemonte e Toscana. </w:t>
      </w:r>
    </w:p>
    <w:p w14:paraId="1C27BB1D" w14:textId="496D4F59" w:rsidR="005C277C" w:rsidRPr="00A32701" w:rsidRDefault="005C277C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Le </w:t>
      </w: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imprese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dimostrano un impegno e un’attenzione sempre maggiore nei confronti del mecenatismo culturale, sfiorando i </w:t>
      </w: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67 milioni di euro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di erogazioni su scala nazionale nell’arco dello scorso 2023 e un aumento </w:t>
      </w:r>
      <w:r w:rsidR="00D534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del 26%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del numero di soggetti imprenditoriali contribuenti rispetto al 2022.</w:t>
      </w:r>
    </w:p>
    <w:p w14:paraId="3B421922" w14:textId="77777777" w:rsidR="005C277C" w:rsidRPr="00A32701" w:rsidRDefault="005C277C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2A051349" w14:textId="39F8616D" w:rsidR="00E67954" w:rsidRPr="00A32701" w:rsidRDefault="005C277C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Diverse le esigenze, diversa la scelta di erogazione: l'applicazione di </w:t>
      </w:r>
      <w:proofErr w:type="spellStart"/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Repower</w:t>
      </w:r>
      <w:proofErr w:type="spellEnd"/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376BAB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Italia S.p.A.</w:t>
      </w:r>
      <w:r w:rsidR="00376BAB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della sponsorizzazione per ADI Museum, introdotta da 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Davide Damiani</w:t>
      </w:r>
      <w:r w:rsidR="00810EE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,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PR &amp; Sales Promotion Manager</w:t>
      </w:r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dove l'azienda si fa portatrice di u</w:t>
      </w:r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n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messaggio di innovazione legato al design o al cinema con la mobilità sostenibile portata al Festival del cinema di Venezia 2023</w:t>
      </w:r>
      <w:r w:rsidR="00DA3707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;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l'attenzione verso il legame tra arte e territorio apportando bellezza ai luoghi ospedalieri di Humanitas Gavazzeni, presentato da 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Massimo Castoldi</w:t>
      </w:r>
      <w:r w:rsidR="00810EE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, d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irettore </w:t>
      </w:r>
      <w:r w:rsidR="00810EE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sanitario 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Humanitas Gavazzeni Bergamo</w:t>
      </w:r>
      <w:r w:rsidR="00D534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;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ancora</w:t>
      </w:r>
      <w:r w:rsidR="00D534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,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il grande progetto di Fondazione Arena di Verona che, grazie all'Art Bonus, ha catalizzato l'interesse delle imprese nel sistema territoriale intorno al mondo del teatro e dello spettacolo</w:t>
      </w:r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</w:t>
      </w:r>
      <w:r w:rsidR="00DA3707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rappresentato in evento</w:t>
      </w:r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da 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Andrea Compagnucci</w:t>
      </w:r>
      <w:r w:rsidR="00810EE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, 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Head of Marketing &amp; Fundraising Fondazione Arena di Verona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. </w:t>
      </w:r>
    </w:p>
    <w:p w14:paraId="71CAFFC5" w14:textId="2101F721" w:rsidR="005C277C" w:rsidRPr="00A32701" w:rsidRDefault="005C277C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Arte, spettacolo, design e Art Bonus dialogano bene anche con Roda</w:t>
      </w:r>
      <w:r w:rsidR="00D534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="00D534CF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Srl</w:t>
      </w:r>
      <w:proofErr w:type="spellEnd"/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azienda di arredi estremamente attenta al valore dell'umanità, </w:t>
      </w:r>
      <w:r w:rsidR="00DA3707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che ha sostenuto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progetti come il Festival tra Sacro e Sacro Monte verso un coinvolgimento della comunità tra le bellezze locali</w:t>
      </w:r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come raccontato da 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Andrea Azzimonti</w:t>
      </w:r>
      <w:r w:rsidR="00810EE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, socio a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mministratore Roda </w:t>
      </w:r>
      <w:proofErr w:type="spellStart"/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Srl</w:t>
      </w:r>
      <w:proofErr w:type="spellEnd"/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.</w:t>
      </w:r>
    </w:p>
    <w:p w14:paraId="72845B48" w14:textId="77777777" w:rsidR="000459CD" w:rsidRPr="00A32701" w:rsidRDefault="000459CD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13C32147" w14:textId="6E106AFE" w:rsidR="005C277C" w:rsidRPr="00A32701" w:rsidRDefault="005C277C" w:rsidP="00D41BCF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Non potevano mancare </w:t>
      </w:r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i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rappresentanti di due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punti di forza della partnership corporate al MA*GA:</w:t>
      </w:r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Andrea Saporiti</w:t>
      </w:r>
      <w:r w:rsidR="00810EE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, d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esigner </w:t>
      </w:r>
      <w:r w:rsidR="00810EE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d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irector di</w:t>
      </w:r>
      <w:r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Saporiti Italia</w:t>
      </w:r>
      <w:r w:rsidR="00D534CF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S.p.A</w:t>
      </w:r>
      <w:r w:rsidR="00810EE3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.</w:t>
      </w:r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,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che dopo la felice collaborazione durante la grande mostra </w:t>
      </w:r>
      <w:r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Andy Warhol</w:t>
      </w:r>
      <w:r w:rsidR="00D534CF" w:rsidRPr="00A32701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. Serial Identity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(2023) tornerà quest'anno con un nuovo progetto di re-design che coinvolgerà anche l'Accademia di Brera, e 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Maurizio Baruffi</w:t>
      </w:r>
      <w:r w:rsidR="00810EE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, r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esponsabile </w:t>
      </w:r>
      <w:r w:rsidR="00810EE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r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elazioni </w:t>
      </w:r>
      <w:r w:rsidR="00810EE3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istituzionali </w:t>
      </w:r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di SEA Milan </w:t>
      </w:r>
      <w:proofErr w:type="spellStart"/>
      <w:r w:rsidR="00E67954" w:rsidRPr="00A32701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Airports</w:t>
      </w:r>
      <w:proofErr w:type="spellEnd"/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, società 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che dal 2013 porta </w:t>
      </w:r>
      <w:r w:rsidR="00E67954"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con il</w:t>
      </w:r>
      <w:r w:rsidRPr="00A32701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Museo bellezza e cultura negli spazi di transito dell'Aeroporto di Milano Malpensa. </w:t>
      </w:r>
    </w:p>
    <w:p w14:paraId="2E14BC62" w14:textId="77777777" w:rsidR="00810EE3" w:rsidRDefault="00810EE3" w:rsidP="00D41BCF">
      <w:pPr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7E1EBC1" w14:textId="16977064" w:rsidR="00810EE3" w:rsidRPr="00D41BCF" w:rsidRDefault="00810EE3" w:rsidP="00D41BCF">
      <w:pPr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Gallarate (VA), 29 febbraio 2024</w:t>
      </w:r>
    </w:p>
    <w:p w14:paraId="3FE06C3F" w14:textId="77777777" w:rsidR="005C277C" w:rsidRPr="00D41BCF" w:rsidRDefault="005C277C" w:rsidP="00D41BCF">
      <w:pPr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4ABAD90" w14:textId="77777777" w:rsidR="009C70DA" w:rsidRPr="00A32701" w:rsidRDefault="009C70DA" w:rsidP="009C70DA">
      <w:pPr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val="it" w:eastAsia="it-IT"/>
          <w14:ligatures w14:val="none"/>
        </w:rPr>
      </w:pPr>
      <w:r w:rsidRPr="00A32701">
        <w:rPr>
          <w:rFonts w:ascii="Calibri" w:eastAsia="Times New Roman" w:hAnsi="Calibri" w:cs="Calibri"/>
          <w:b/>
          <w:bCs/>
          <w:kern w:val="0"/>
          <w:sz w:val="20"/>
          <w:szCs w:val="20"/>
          <w:lang w:val="it" w:eastAsia="it-IT"/>
          <w14:ligatures w14:val="none"/>
        </w:rPr>
        <w:t>Museo MA*GA</w:t>
      </w:r>
    </w:p>
    <w:p w14:paraId="3696BD0C" w14:textId="1E37D36F" w:rsidR="009C70DA" w:rsidRPr="00A32701" w:rsidRDefault="009C70DA" w:rsidP="009C70DA">
      <w:pPr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val="it" w:eastAsia="it-IT"/>
          <w14:ligatures w14:val="none"/>
        </w:rPr>
      </w:pPr>
      <w:r w:rsidRPr="00A32701">
        <w:rPr>
          <w:rFonts w:ascii="Calibri" w:eastAsia="Times New Roman" w:hAnsi="Calibri" w:cs="Calibri"/>
          <w:b/>
          <w:bCs/>
          <w:kern w:val="0"/>
          <w:sz w:val="20"/>
          <w:szCs w:val="20"/>
          <w:lang w:val="it" w:eastAsia="it-IT"/>
          <w14:ligatures w14:val="none"/>
        </w:rPr>
        <w:t>Gallarate (VA), via E. De Magri 1</w:t>
      </w:r>
    </w:p>
    <w:p w14:paraId="2CC81940" w14:textId="77777777" w:rsidR="009C70DA" w:rsidRPr="00A32701" w:rsidRDefault="009C70DA" w:rsidP="009C70DA">
      <w:pPr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val="it" w:eastAsia="it-IT"/>
          <w14:ligatures w14:val="none"/>
        </w:rPr>
      </w:pPr>
    </w:p>
    <w:p w14:paraId="4FDF49F4" w14:textId="77777777" w:rsidR="009C70DA" w:rsidRPr="00A32701" w:rsidRDefault="009C70DA" w:rsidP="009C70DA">
      <w:pPr>
        <w:jc w:val="both"/>
        <w:rPr>
          <w:rFonts w:ascii="Calibri" w:eastAsia="Times New Roman" w:hAnsi="Calibri" w:cs="Calibri"/>
          <w:kern w:val="0"/>
          <w:sz w:val="20"/>
          <w:szCs w:val="20"/>
          <w:lang w:val="it" w:eastAsia="it-IT"/>
          <w14:ligatures w14:val="none"/>
        </w:rPr>
      </w:pPr>
      <w:r w:rsidRPr="00A32701">
        <w:rPr>
          <w:rFonts w:ascii="Calibri" w:eastAsia="Times New Roman" w:hAnsi="Calibri" w:cs="Calibri"/>
          <w:b/>
          <w:bCs/>
          <w:kern w:val="0"/>
          <w:sz w:val="20"/>
          <w:szCs w:val="20"/>
          <w:lang w:val="it" w:eastAsia="it-IT"/>
          <w14:ligatures w14:val="none"/>
        </w:rPr>
        <w:t xml:space="preserve">Informazioni: </w:t>
      </w:r>
      <w:hyperlink r:id="rId8" w:history="1">
        <w:r w:rsidRPr="00A32701">
          <w:rPr>
            <w:rStyle w:val="Collegamentoipertestuale"/>
            <w:rFonts w:ascii="Calibri" w:eastAsia="Times New Roman" w:hAnsi="Calibri" w:cs="Calibri"/>
            <w:kern w:val="0"/>
            <w:sz w:val="20"/>
            <w:szCs w:val="20"/>
            <w:lang w:val="it" w:eastAsia="it-IT"/>
            <w14:ligatures w14:val="none"/>
          </w:rPr>
          <w:t>www.museomaga.it</w:t>
        </w:r>
      </w:hyperlink>
      <w:r w:rsidRPr="00A32701">
        <w:rPr>
          <w:rFonts w:ascii="Calibri" w:eastAsia="Times New Roman" w:hAnsi="Calibri" w:cs="Calibri"/>
          <w:kern w:val="0"/>
          <w:sz w:val="20"/>
          <w:szCs w:val="20"/>
          <w:lang w:val="it" w:eastAsia="it-IT"/>
          <w14:ligatures w14:val="none"/>
        </w:rPr>
        <w:t xml:space="preserve"> </w:t>
      </w:r>
    </w:p>
    <w:p w14:paraId="4F0FCEBD" w14:textId="77777777" w:rsidR="009C70DA" w:rsidRPr="00A32701" w:rsidRDefault="009C70DA" w:rsidP="009C70DA">
      <w:pPr>
        <w:jc w:val="both"/>
        <w:rPr>
          <w:rFonts w:ascii="Calibri" w:eastAsia="Times New Roman" w:hAnsi="Calibri" w:cs="Calibri"/>
          <w:kern w:val="0"/>
          <w:sz w:val="20"/>
          <w:szCs w:val="20"/>
          <w:lang w:val="it" w:eastAsia="it-IT"/>
          <w14:ligatures w14:val="none"/>
        </w:rPr>
      </w:pPr>
    </w:p>
    <w:p w14:paraId="4424F241" w14:textId="77777777" w:rsidR="009C70DA" w:rsidRPr="00A32701" w:rsidRDefault="009C70DA" w:rsidP="009C70DA">
      <w:pPr>
        <w:jc w:val="both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val="it" w:eastAsia="it-IT"/>
          <w14:ligatures w14:val="none"/>
        </w:rPr>
      </w:pPr>
      <w:r w:rsidRPr="00A32701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val="it" w:eastAsia="it-IT"/>
          <w14:ligatures w14:val="none"/>
        </w:rPr>
        <w:t>Ufficio stampa</w:t>
      </w:r>
    </w:p>
    <w:p w14:paraId="586E6E92" w14:textId="77777777" w:rsidR="009C70DA" w:rsidRPr="00A32701" w:rsidRDefault="009C70DA" w:rsidP="009C70DA">
      <w:pPr>
        <w:jc w:val="both"/>
        <w:rPr>
          <w:rFonts w:ascii="Calibri" w:eastAsia="Times New Roman" w:hAnsi="Calibri" w:cs="Calibri"/>
          <w:b/>
          <w:kern w:val="0"/>
          <w:sz w:val="20"/>
          <w:szCs w:val="20"/>
          <w:lang w:val="it" w:eastAsia="it-IT"/>
          <w14:ligatures w14:val="none"/>
        </w:rPr>
      </w:pPr>
      <w:r w:rsidRPr="00A32701">
        <w:rPr>
          <w:rFonts w:ascii="Calibri" w:eastAsia="Times New Roman" w:hAnsi="Calibri" w:cs="Calibri"/>
          <w:b/>
          <w:kern w:val="0"/>
          <w:sz w:val="20"/>
          <w:szCs w:val="20"/>
          <w:lang w:val="it" w:eastAsia="it-IT"/>
          <w14:ligatures w14:val="none"/>
        </w:rPr>
        <w:t xml:space="preserve">CLP Relazioni Pubbliche </w:t>
      </w:r>
    </w:p>
    <w:p w14:paraId="1F94B168" w14:textId="77777777" w:rsidR="009C70DA" w:rsidRPr="00A32701" w:rsidRDefault="009C70DA" w:rsidP="009C70DA">
      <w:pPr>
        <w:jc w:val="both"/>
        <w:rPr>
          <w:rFonts w:ascii="Calibri" w:eastAsia="Times New Roman" w:hAnsi="Calibri" w:cs="Calibri"/>
          <w:kern w:val="0"/>
          <w:sz w:val="20"/>
          <w:szCs w:val="20"/>
          <w:lang w:val="it" w:eastAsia="it-IT"/>
          <w14:ligatures w14:val="none"/>
        </w:rPr>
      </w:pPr>
      <w:r w:rsidRPr="00A32701">
        <w:rPr>
          <w:rFonts w:ascii="Calibri" w:eastAsia="Times New Roman" w:hAnsi="Calibri" w:cs="Calibri"/>
          <w:kern w:val="0"/>
          <w:sz w:val="20"/>
          <w:szCs w:val="20"/>
          <w:lang w:val="it" w:eastAsia="it-IT"/>
          <w14:ligatures w14:val="none"/>
        </w:rPr>
        <w:t>Anna Defrancesco, T +39 02 36755700; M +39 349 6107625</w:t>
      </w:r>
    </w:p>
    <w:p w14:paraId="1FA5835B" w14:textId="2C7AFC35" w:rsidR="005C277C" w:rsidRPr="00A32701" w:rsidRDefault="00A32701" w:rsidP="009C70DA">
      <w:pPr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hyperlink r:id="rId9" w:history="1">
        <w:r w:rsidR="009C70DA" w:rsidRPr="00A32701">
          <w:rPr>
            <w:rStyle w:val="Collegamentoipertestuale"/>
            <w:rFonts w:ascii="Calibri" w:eastAsia="Times New Roman" w:hAnsi="Calibri" w:cs="Calibri"/>
            <w:kern w:val="0"/>
            <w:sz w:val="20"/>
            <w:szCs w:val="20"/>
            <w:lang w:val="it" w:eastAsia="it-IT"/>
            <w14:ligatures w14:val="none"/>
          </w:rPr>
          <w:t>anna.defrancesco@clp1968.it</w:t>
        </w:r>
      </w:hyperlink>
      <w:r w:rsidR="009C70DA" w:rsidRPr="00A32701">
        <w:rPr>
          <w:rFonts w:ascii="Calibri" w:eastAsia="Times New Roman" w:hAnsi="Calibri" w:cs="Calibri"/>
          <w:kern w:val="0"/>
          <w:sz w:val="20"/>
          <w:szCs w:val="20"/>
          <w:lang w:val="it" w:eastAsia="it-IT"/>
          <w14:ligatures w14:val="none"/>
        </w:rPr>
        <w:t xml:space="preserve">; </w:t>
      </w:r>
      <w:hyperlink r:id="rId10" w:history="1">
        <w:r w:rsidR="009C70DA" w:rsidRPr="00A32701">
          <w:rPr>
            <w:rStyle w:val="Collegamentoipertestuale"/>
            <w:rFonts w:ascii="Calibri" w:eastAsia="Times New Roman" w:hAnsi="Calibri" w:cs="Calibri"/>
            <w:kern w:val="0"/>
            <w:sz w:val="20"/>
            <w:szCs w:val="20"/>
            <w:lang w:val="it" w:eastAsia="it-IT"/>
            <w14:ligatures w14:val="none"/>
          </w:rPr>
          <w:t>www.clp1968.it</w:t>
        </w:r>
      </w:hyperlink>
    </w:p>
    <w:p w14:paraId="2BAD0510" w14:textId="77777777" w:rsidR="003B268C" w:rsidRPr="005C277C" w:rsidRDefault="003B268C" w:rsidP="005C277C">
      <w:pPr>
        <w:rPr>
          <w:rFonts w:ascii="Calibri" w:hAnsi="Calibri" w:cs="Calibri"/>
          <w:sz w:val="22"/>
          <w:szCs w:val="22"/>
        </w:rPr>
      </w:pPr>
    </w:p>
    <w:sectPr w:rsidR="003B268C" w:rsidRPr="005C277C" w:rsidSect="00D646C2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3E10" w14:textId="77777777" w:rsidR="00D646C2" w:rsidRDefault="00D646C2" w:rsidP="00810EE3">
      <w:r>
        <w:separator/>
      </w:r>
    </w:p>
  </w:endnote>
  <w:endnote w:type="continuationSeparator" w:id="0">
    <w:p w14:paraId="1436A76B" w14:textId="77777777" w:rsidR="00D646C2" w:rsidRDefault="00D646C2" w:rsidP="0081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D134" w14:textId="77777777" w:rsidR="00D646C2" w:rsidRDefault="00D646C2" w:rsidP="00810EE3">
      <w:r>
        <w:separator/>
      </w:r>
    </w:p>
  </w:footnote>
  <w:footnote w:type="continuationSeparator" w:id="0">
    <w:p w14:paraId="4B2F4DA8" w14:textId="77777777" w:rsidR="00D646C2" w:rsidRDefault="00D646C2" w:rsidP="0081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918A" w14:textId="77777777" w:rsidR="00810EE3" w:rsidRDefault="00810EE3" w:rsidP="00810EE3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7C2A88" wp14:editId="27785DDA">
          <wp:simplePos x="0" y="0"/>
          <wp:positionH relativeFrom="margin">
            <wp:posOffset>4229735</wp:posOffset>
          </wp:positionH>
          <wp:positionV relativeFrom="paragraph">
            <wp:posOffset>-123727</wp:posOffset>
          </wp:positionV>
          <wp:extent cx="1243864" cy="491623"/>
          <wp:effectExtent l="0" t="0" r="1270" b="3810"/>
          <wp:wrapNone/>
          <wp:docPr id="1796448174" name="Immagine 1" descr="Immagine che contiene Carattere, Elementi grafici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48174" name="Immagine 1" descr="Immagine che contiene Carattere, Elementi grafici, test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864" cy="49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B541BF" wp14:editId="77A81626">
          <wp:simplePos x="0" y="0"/>
          <wp:positionH relativeFrom="column">
            <wp:posOffset>106680</wp:posOffset>
          </wp:positionH>
          <wp:positionV relativeFrom="paragraph">
            <wp:posOffset>-30480</wp:posOffset>
          </wp:positionV>
          <wp:extent cx="1402080" cy="328295"/>
          <wp:effectExtent l="0" t="0" r="762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84502" w14:textId="77777777" w:rsidR="00810EE3" w:rsidRDefault="00810EE3" w:rsidP="00810EE3">
    <w:pPr>
      <w:pStyle w:val="Intestazione"/>
      <w:tabs>
        <w:tab w:val="clear" w:pos="4819"/>
        <w:tab w:val="clear" w:pos="9638"/>
      </w:tabs>
      <w:ind w:left="-284" w:right="-1"/>
    </w:pPr>
    <w:r>
      <w:rPr>
        <w:noProof/>
      </w:rPr>
      <w:drawing>
        <wp:inline distT="0" distB="0" distL="0" distR="0" wp14:anchorId="0666A0E0" wp14:editId="2A366899">
          <wp:extent cx="6595615" cy="2247900"/>
          <wp:effectExtent l="0" t="0" r="0" b="0"/>
          <wp:docPr id="1" name="Immagine 1" descr="Immagine che contiene schermata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Elementi grafici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6361" cy="2248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D6B7EF" w14:textId="77777777" w:rsidR="00810EE3" w:rsidRDefault="00810EE3" w:rsidP="00810EE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7C"/>
    <w:rsid w:val="000459CD"/>
    <w:rsid w:val="00224B53"/>
    <w:rsid w:val="00276D80"/>
    <w:rsid w:val="00360864"/>
    <w:rsid w:val="00376BAB"/>
    <w:rsid w:val="003B268C"/>
    <w:rsid w:val="005C277C"/>
    <w:rsid w:val="005D7CEC"/>
    <w:rsid w:val="007C4CE0"/>
    <w:rsid w:val="00810EE3"/>
    <w:rsid w:val="0082683A"/>
    <w:rsid w:val="00845F8E"/>
    <w:rsid w:val="00986154"/>
    <w:rsid w:val="009C70DA"/>
    <w:rsid w:val="00A32701"/>
    <w:rsid w:val="00B87289"/>
    <w:rsid w:val="00D41BCF"/>
    <w:rsid w:val="00D534CF"/>
    <w:rsid w:val="00D646C2"/>
    <w:rsid w:val="00DA3707"/>
    <w:rsid w:val="00E334FF"/>
    <w:rsid w:val="00E67954"/>
    <w:rsid w:val="00FD1FC0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E377"/>
  <w15:chartTrackingRefBased/>
  <w15:docId w15:val="{39960772-11AC-F549-8F51-62B45EE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2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2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2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2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27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27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27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27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2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2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2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27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27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27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27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27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27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27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27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2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27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27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27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27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2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27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277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10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EE3"/>
  </w:style>
  <w:style w:type="paragraph" w:styleId="Pidipagina">
    <w:name w:val="footer"/>
    <w:basedOn w:val="Normale"/>
    <w:link w:val="PidipaginaCarattere"/>
    <w:uiPriority w:val="99"/>
    <w:unhideWhenUsed/>
    <w:rsid w:val="00810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EE3"/>
  </w:style>
  <w:style w:type="character" w:styleId="Collegamentoipertestuale">
    <w:name w:val="Hyperlink"/>
    <w:basedOn w:val="Carpredefinitoparagrafo"/>
    <w:uiPriority w:val="99"/>
    <w:unhideWhenUsed/>
    <w:rsid w:val="009C70D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5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mag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lp1968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defrancesco@clp1968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26EE1-7D9B-4ABE-B210-F0AC3A2DC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CE6DE-644E-4B0D-87B6-9BEE3327D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Colombo</dc:creator>
  <cp:keywords/>
  <dc:description/>
  <cp:lastModifiedBy>Anna Defrancesco</cp:lastModifiedBy>
  <cp:revision>8</cp:revision>
  <cp:lastPrinted>2024-02-29T10:39:00Z</cp:lastPrinted>
  <dcterms:created xsi:type="dcterms:W3CDTF">2024-02-29T11:31:00Z</dcterms:created>
  <dcterms:modified xsi:type="dcterms:W3CDTF">2024-02-29T14:53:00Z</dcterms:modified>
</cp:coreProperties>
</file>