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E15AF" w14:textId="77777777" w:rsidR="00D16AE1" w:rsidRPr="00C53BD7" w:rsidRDefault="00D16AE1" w:rsidP="00D16AE1">
      <w:pPr>
        <w:jc w:val="center"/>
        <w:rPr>
          <w:rFonts w:asciiTheme="majorHAnsi" w:hAnsiTheme="majorHAnsi"/>
          <w:b/>
          <w:sz w:val="28"/>
        </w:rPr>
      </w:pPr>
      <w:r w:rsidRPr="00C53BD7">
        <w:rPr>
          <w:rFonts w:asciiTheme="majorHAnsi" w:hAnsiTheme="majorHAnsi"/>
          <w:b/>
          <w:sz w:val="28"/>
        </w:rPr>
        <w:t>LUGANO</w:t>
      </w:r>
      <w:r>
        <w:rPr>
          <w:rFonts w:asciiTheme="majorHAnsi" w:hAnsiTheme="majorHAnsi"/>
          <w:b/>
          <w:sz w:val="28"/>
        </w:rPr>
        <w:t xml:space="preserve"> (SVIZZERA)</w:t>
      </w:r>
    </w:p>
    <w:p w14:paraId="7892B7B5" w14:textId="0A7F1A56" w:rsidR="00D16AE1" w:rsidRDefault="00D16AE1" w:rsidP="00D16AE1">
      <w:pPr>
        <w:spacing w:after="120"/>
        <w:jc w:val="center"/>
        <w:rPr>
          <w:rFonts w:asciiTheme="majorHAnsi" w:hAnsiTheme="majorHAnsi"/>
          <w:b/>
          <w:sz w:val="28"/>
        </w:rPr>
      </w:pPr>
      <w:r w:rsidRPr="00C53BD7">
        <w:rPr>
          <w:rFonts w:asciiTheme="majorHAnsi" w:hAnsiTheme="majorHAnsi"/>
          <w:b/>
          <w:sz w:val="28"/>
        </w:rPr>
        <w:t xml:space="preserve">MUSEC </w:t>
      </w:r>
      <w:r>
        <w:rPr>
          <w:rFonts w:asciiTheme="majorHAnsi" w:hAnsiTheme="majorHAnsi"/>
          <w:b/>
          <w:sz w:val="28"/>
        </w:rPr>
        <w:t>|</w:t>
      </w:r>
      <w:r w:rsidRPr="00C53BD7">
        <w:rPr>
          <w:rFonts w:asciiTheme="majorHAnsi" w:hAnsiTheme="majorHAnsi"/>
          <w:b/>
          <w:sz w:val="28"/>
        </w:rPr>
        <w:t xml:space="preserve"> MUSEO DELLE CULTURE</w:t>
      </w:r>
    </w:p>
    <w:p w14:paraId="266C116E" w14:textId="5F79762A" w:rsidR="00D16AE1" w:rsidRPr="00D16AE1" w:rsidRDefault="00D16AE1" w:rsidP="00D16AE1">
      <w:pPr>
        <w:spacing w:after="120"/>
        <w:jc w:val="center"/>
        <w:rPr>
          <w:rFonts w:asciiTheme="majorHAnsi" w:hAnsiTheme="majorHAnsi"/>
          <w:b/>
          <w:sz w:val="28"/>
        </w:rPr>
      </w:pPr>
      <w:r w:rsidRPr="00D16AE1">
        <w:rPr>
          <w:rFonts w:asciiTheme="majorHAnsi" w:hAnsiTheme="majorHAnsi"/>
          <w:b/>
          <w:sz w:val="28"/>
        </w:rPr>
        <w:t>DAL 28 OTTOBRE 2023 AL 12 MAGGIO 2024</w:t>
      </w:r>
    </w:p>
    <w:p w14:paraId="64976627" w14:textId="77777777" w:rsidR="00C57134" w:rsidRPr="00D16AE1" w:rsidRDefault="00C57134" w:rsidP="00FE7705">
      <w:pPr>
        <w:jc w:val="center"/>
        <w:rPr>
          <w:rFonts w:asciiTheme="majorHAnsi" w:hAnsiTheme="majorHAnsi" w:cstheme="majorHAnsi"/>
          <w:b/>
          <w:sz w:val="22"/>
          <w:szCs w:val="22"/>
        </w:rPr>
      </w:pPr>
    </w:p>
    <w:p w14:paraId="7C7753F3" w14:textId="2A5D9736" w:rsidR="00FE7705" w:rsidRPr="00D16AE1" w:rsidRDefault="009E28F0" w:rsidP="00FE7705">
      <w:pPr>
        <w:jc w:val="center"/>
        <w:rPr>
          <w:rFonts w:asciiTheme="majorHAnsi" w:hAnsiTheme="majorHAnsi" w:cstheme="majorHAnsi"/>
          <w:b/>
          <w:caps/>
          <w:sz w:val="36"/>
          <w:szCs w:val="36"/>
        </w:rPr>
      </w:pPr>
      <w:r w:rsidRPr="00D16AE1">
        <w:rPr>
          <w:rFonts w:asciiTheme="majorHAnsi" w:hAnsiTheme="majorHAnsi" w:cstheme="majorHAnsi"/>
          <w:b/>
          <w:caps/>
          <w:sz w:val="36"/>
          <w:szCs w:val="36"/>
        </w:rPr>
        <w:t>Luca Pignatelli</w:t>
      </w:r>
    </w:p>
    <w:p w14:paraId="6B54C44A" w14:textId="28C8D0E9" w:rsidR="004E7C75" w:rsidRPr="00D16AE1" w:rsidRDefault="009E28F0" w:rsidP="00FE7705">
      <w:pPr>
        <w:jc w:val="center"/>
        <w:rPr>
          <w:rFonts w:asciiTheme="majorHAnsi" w:hAnsiTheme="majorHAnsi" w:cstheme="majorHAnsi"/>
          <w:b/>
          <w:i/>
          <w:iCs/>
          <w:caps/>
          <w:sz w:val="36"/>
          <w:szCs w:val="36"/>
        </w:rPr>
      </w:pPr>
      <w:r w:rsidRPr="00D16AE1">
        <w:rPr>
          <w:rFonts w:asciiTheme="majorHAnsi" w:hAnsiTheme="majorHAnsi" w:cstheme="majorHAnsi"/>
          <w:b/>
          <w:i/>
          <w:iCs/>
          <w:caps/>
          <w:sz w:val="36"/>
          <w:szCs w:val="36"/>
        </w:rPr>
        <w:t>Astratto</w:t>
      </w:r>
    </w:p>
    <w:p w14:paraId="08DC89FE" w14:textId="77777777" w:rsidR="00FE7705" w:rsidRPr="00D16AE1" w:rsidRDefault="00FE7705" w:rsidP="00FE7705">
      <w:pPr>
        <w:jc w:val="center"/>
        <w:rPr>
          <w:rFonts w:asciiTheme="majorHAnsi" w:hAnsiTheme="majorHAnsi" w:cstheme="majorHAnsi"/>
          <w:b/>
          <w:sz w:val="22"/>
          <w:szCs w:val="22"/>
        </w:rPr>
      </w:pPr>
    </w:p>
    <w:p w14:paraId="6CFE3E0C" w14:textId="276A099E" w:rsidR="00167271" w:rsidRDefault="00D16AE1" w:rsidP="00EB5149">
      <w:pPr>
        <w:ind w:left="993" w:right="985"/>
        <w:jc w:val="center"/>
        <w:rPr>
          <w:rFonts w:asciiTheme="majorHAnsi" w:hAnsiTheme="majorHAnsi" w:cstheme="majorHAnsi"/>
          <w:b/>
          <w:sz w:val="28"/>
          <w:szCs w:val="28"/>
        </w:rPr>
      </w:pPr>
      <w:r w:rsidRPr="00D16AE1">
        <w:rPr>
          <w:rFonts w:asciiTheme="majorHAnsi" w:hAnsiTheme="majorHAnsi" w:cstheme="majorHAnsi"/>
          <w:b/>
          <w:sz w:val="28"/>
          <w:szCs w:val="28"/>
        </w:rPr>
        <w:t>LA PRIMA GRANDE MOSTRA DEDICATA ALLA RICERCA SULL’ASTRATTISMO DEL CELEBRE ARTISTA MILANESE</w:t>
      </w:r>
      <w:r>
        <w:rPr>
          <w:rFonts w:asciiTheme="majorHAnsi" w:hAnsiTheme="majorHAnsi" w:cstheme="majorHAnsi"/>
          <w:b/>
          <w:sz w:val="28"/>
          <w:szCs w:val="28"/>
        </w:rPr>
        <w:t>.</w:t>
      </w:r>
    </w:p>
    <w:p w14:paraId="29FFC605" w14:textId="545C7C91" w:rsidR="00D16AE1" w:rsidRDefault="00D16AE1" w:rsidP="00EB5149">
      <w:pPr>
        <w:ind w:left="993" w:right="985"/>
        <w:jc w:val="center"/>
        <w:rPr>
          <w:rFonts w:asciiTheme="majorHAnsi" w:hAnsiTheme="majorHAnsi" w:cstheme="majorHAnsi"/>
          <w:b/>
          <w:sz w:val="28"/>
          <w:szCs w:val="28"/>
        </w:rPr>
      </w:pPr>
    </w:p>
    <w:p w14:paraId="7B239CD7" w14:textId="630A7AD2" w:rsidR="00D16AE1" w:rsidRPr="00D16AE1" w:rsidRDefault="00D16AE1" w:rsidP="00EB5149">
      <w:pPr>
        <w:ind w:left="993" w:right="985"/>
        <w:jc w:val="center"/>
        <w:rPr>
          <w:rFonts w:asciiTheme="majorHAnsi" w:hAnsiTheme="majorHAnsi" w:cstheme="majorHAnsi"/>
          <w:b/>
          <w:sz w:val="28"/>
          <w:szCs w:val="28"/>
        </w:rPr>
      </w:pPr>
      <w:r>
        <w:rPr>
          <w:rFonts w:asciiTheme="majorHAnsi" w:hAnsiTheme="majorHAnsi" w:cstheme="majorHAnsi"/>
          <w:b/>
          <w:sz w:val="28"/>
          <w:szCs w:val="28"/>
        </w:rPr>
        <w:t xml:space="preserve">L’esposizione, nuovo </w:t>
      </w:r>
      <w:r w:rsidRPr="00D16AE1">
        <w:rPr>
          <w:rFonts w:asciiTheme="majorHAnsi" w:hAnsiTheme="majorHAnsi" w:cstheme="majorHAnsi"/>
          <w:b/>
          <w:sz w:val="28"/>
          <w:szCs w:val="28"/>
        </w:rPr>
        <w:t xml:space="preserve">appuntamento del progetto </w:t>
      </w:r>
      <w:r w:rsidRPr="00D16AE1">
        <w:rPr>
          <w:rFonts w:asciiTheme="majorHAnsi" w:hAnsiTheme="majorHAnsi" w:cstheme="majorHAnsi"/>
          <w:b/>
          <w:i/>
          <w:sz w:val="28"/>
          <w:szCs w:val="28"/>
        </w:rPr>
        <w:t>Global Aesthetics</w:t>
      </w:r>
      <w:r w:rsidRPr="00D16AE1">
        <w:rPr>
          <w:rFonts w:asciiTheme="majorHAnsi" w:hAnsiTheme="majorHAnsi" w:cstheme="majorHAnsi"/>
          <w:b/>
          <w:sz w:val="28"/>
          <w:szCs w:val="28"/>
        </w:rPr>
        <w:t xml:space="preserve"> del MUSEC</w:t>
      </w:r>
      <w:r>
        <w:rPr>
          <w:rFonts w:asciiTheme="majorHAnsi" w:hAnsiTheme="majorHAnsi" w:cstheme="majorHAnsi"/>
          <w:b/>
          <w:sz w:val="28"/>
          <w:szCs w:val="28"/>
        </w:rPr>
        <w:t xml:space="preserve">, presenta 49 opere di grandi dimensioni, </w:t>
      </w:r>
      <w:r w:rsidRPr="000054E7">
        <w:rPr>
          <w:rFonts w:asciiTheme="majorHAnsi" w:hAnsiTheme="majorHAnsi" w:cstheme="majorHAnsi"/>
          <w:b/>
          <w:sz w:val="28"/>
          <w:szCs w:val="28"/>
        </w:rPr>
        <w:t>per lo più inedite.</w:t>
      </w:r>
    </w:p>
    <w:p w14:paraId="2B4028EA" w14:textId="77777777" w:rsidR="00167271" w:rsidRPr="00D16AE1" w:rsidRDefault="00167271" w:rsidP="00344B6D">
      <w:pPr>
        <w:ind w:right="985"/>
        <w:jc w:val="both"/>
        <w:rPr>
          <w:rFonts w:asciiTheme="majorHAnsi" w:hAnsiTheme="majorHAnsi" w:cstheme="majorHAnsi"/>
          <w:b/>
        </w:rPr>
      </w:pPr>
    </w:p>
    <w:p w14:paraId="02E7CE6D" w14:textId="77777777" w:rsidR="00D16AE1" w:rsidRDefault="00D16AE1" w:rsidP="00D51932">
      <w:pPr>
        <w:ind w:left="993" w:right="985"/>
        <w:jc w:val="both"/>
        <w:rPr>
          <w:rFonts w:asciiTheme="majorHAnsi" w:hAnsiTheme="majorHAnsi" w:cstheme="majorHAnsi"/>
        </w:rPr>
      </w:pPr>
    </w:p>
    <w:p w14:paraId="5E03705D" w14:textId="77777777" w:rsidR="00D16AE1" w:rsidRDefault="00D16AE1" w:rsidP="00D51932">
      <w:pPr>
        <w:ind w:left="993" w:right="985"/>
        <w:jc w:val="both"/>
        <w:rPr>
          <w:rFonts w:asciiTheme="majorHAnsi" w:hAnsiTheme="majorHAnsi" w:cstheme="majorHAnsi"/>
        </w:rPr>
      </w:pPr>
    </w:p>
    <w:p w14:paraId="5AE1A0B9" w14:textId="16721E55" w:rsidR="00D16AE1" w:rsidRDefault="00FF6A18" w:rsidP="00D51932">
      <w:pPr>
        <w:ind w:left="993" w:right="985"/>
        <w:jc w:val="both"/>
        <w:rPr>
          <w:rFonts w:asciiTheme="majorHAnsi" w:hAnsiTheme="majorHAnsi" w:cstheme="majorHAnsi"/>
          <w:b/>
        </w:rPr>
      </w:pPr>
      <w:r>
        <w:rPr>
          <w:rFonts w:asciiTheme="majorHAnsi" w:hAnsiTheme="majorHAnsi" w:cstheme="majorHAnsi"/>
          <w:b/>
        </w:rPr>
        <w:t xml:space="preserve">Dal 28 ottobre 2023 al 12 maggio 2024, </w:t>
      </w:r>
      <w:r w:rsidRPr="00900399">
        <w:rPr>
          <w:rFonts w:asciiTheme="majorHAnsi" w:hAnsiTheme="majorHAnsi" w:cstheme="majorHAnsi"/>
          <w:b/>
        </w:rPr>
        <w:t xml:space="preserve">il </w:t>
      </w:r>
      <w:r w:rsidR="00900399" w:rsidRPr="00900399">
        <w:rPr>
          <w:rFonts w:asciiTheme="majorHAnsi" w:hAnsiTheme="majorHAnsi" w:cstheme="majorHAnsi"/>
          <w:b/>
        </w:rPr>
        <w:t>MUSEC | Museo delle Culture di Lugano (Svizzera) ospita</w:t>
      </w:r>
      <w:r w:rsidR="00900399">
        <w:rPr>
          <w:rFonts w:asciiTheme="majorHAnsi" w:hAnsiTheme="majorHAnsi" w:cstheme="majorHAnsi"/>
          <w:b/>
        </w:rPr>
        <w:t xml:space="preserve"> una iniziativa dal grande valore storico-artistico.</w:t>
      </w:r>
    </w:p>
    <w:p w14:paraId="3255746A" w14:textId="77777777" w:rsidR="00900399" w:rsidRDefault="00900399" w:rsidP="00D51932">
      <w:pPr>
        <w:ind w:left="993" w:right="985"/>
        <w:jc w:val="both"/>
        <w:rPr>
          <w:rFonts w:asciiTheme="majorHAnsi" w:hAnsiTheme="majorHAnsi" w:cstheme="majorHAnsi"/>
          <w:b/>
        </w:rPr>
      </w:pPr>
    </w:p>
    <w:p w14:paraId="176362FC" w14:textId="675DDD4E" w:rsidR="00900399" w:rsidRDefault="00FF6A18" w:rsidP="00D51932">
      <w:pPr>
        <w:ind w:left="993" w:right="985"/>
        <w:jc w:val="both"/>
        <w:rPr>
          <w:rFonts w:asciiTheme="majorHAnsi" w:hAnsiTheme="majorHAnsi" w:cstheme="majorHAnsi"/>
          <w:bCs/>
        </w:rPr>
      </w:pPr>
      <w:r>
        <w:rPr>
          <w:rFonts w:asciiTheme="majorHAnsi" w:hAnsiTheme="majorHAnsi" w:cstheme="majorHAnsi"/>
          <w:b/>
        </w:rPr>
        <w:t xml:space="preserve">Le </w:t>
      </w:r>
      <w:r w:rsidR="00900399">
        <w:rPr>
          <w:rFonts w:asciiTheme="majorHAnsi" w:hAnsiTheme="majorHAnsi" w:cstheme="majorHAnsi"/>
          <w:b/>
        </w:rPr>
        <w:t xml:space="preserve">sale del museo svizzero </w:t>
      </w:r>
      <w:r w:rsidR="003E51AC">
        <w:rPr>
          <w:rFonts w:asciiTheme="majorHAnsi" w:hAnsiTheme="majorHAnsi" w:cstheme="majorHAnsi"/>
          <w:b/>
        </w:rPr>
        <w:t>accolgono</w:t>
      </w:r>
      <w:r w:rsidR="000B7F9D">
        <w:rPr>
          <w:rFonts w:asciiTheme="majorHAnsi" w:hAnsiTheme="majorHAnsi" w:cstheme="majorHAnsi"/>
          <w:b/>
        </w:rPr>
        <w:t xml:space="preserve"> infatti</w:t>
      </w:r>
      <w:r w:rsidR="00900399">
        <w:rPr>
          <w:rFonts w:asciiTheme="majorHAnsi" w:hAnsiTheme="majorHAnsi" w:cstheme="majorHAnsi"/>
          <w:b/>
        </w:rPr>
        <w:t xml:space="preserve"> la prima personale di Luca Pignatelli</w:t>
      </w:r>
      <w:r w:rsidR="000B7F9D">
        <w:rPr>
          <w:rFonts w:asciiTheme="majorHAnsi" w:hAnsiTheme="majorHAnsi" w:cstheme="majorHAnsi"/>
          <w:b/>
        </w:rPr>
        <w:t xml:space="preserve"> </w:t>
      </w:r>
      <w:r w:rsidR="000B7F9D">
        <w:rPr>
          <w:rFonts w:asciiTheme="majorHAnsi" w:hAnsiTheme="majorHAnsi" w:cstheme="majorHAnsi"/>
          <w:bCs/>
        </w:rPr>
        <w:t>(Milano, 1962),</w:t>
      </w:r>
      <w:r w:rsidR="00900399">
        <w:rPr>
          <w:rFonts w:asciiTheme="majorHAnsi" w:hAnsiTheme="majorHAnsi" w:cstheme="majorHAnsi"/>
          <w:b/>
        </w:rPr>
        <w:t xml:space="preserve"> dedicata esclusivamente alla sua ricerca astratta</w:t>
      </w:r>
      <w:r w:rsidR="000B7F9D">
        <w:rPr>
          <w:rFonts w:asciiTheme="majorHAnsi" w:hAnsiTheme="majorHAnsi" w:cstheme="majorHAnsi"/>
          <w:b/>
        </w:rPr>
        <w:t>, a cui si è dedicato nell’ultimo decennio di attività.</w:t>
      </w:r>
    </w:p>
    <w:p w14:paraId="5EAFDEEA" w14:textId="77777777" w:rsidR="00C47D78" w:rsidRDefault="00C47D78" w:rsidP="00D51932">
      <w:pPr>
        <w:ind w:left="993" w:right="985"/>
        <w:jc w:val="both"/>
        <w:rPr>
          <w:rFonts w:asciiTheme="majorHAnsi" w:hAnsiTheme="majorHAnsi" w:cstheme="majorHAnsi"/>
          <w:bCs/>
        </w:rPr>
      </w:pPr>
    </w:p>
    <w:p w14:paraId="6A0D3DD6" w14:textId="53DFBB7B" w:rsidR="00C47D78" w:rsidRDefault="00C47D78" w:rsidP="00D51932">
      <w:pPr>
        <w:ind w:left="993" w:right="985"/>
        <w:jc w:val="both"/>
        <w:rPr>
          <w:rFonts w:asciiTheme="majorHAnsi" w:hAnsiTheme="majorHAnsi" w:cstheme="majorHAnsi"/>
        </w:rPr>
      </w:pPr>
      <w:r>
        <w:rPr>
          <w:rFonts w:asciiTheme="majorHAnsi" w:hAnsiTheme="majorHAnsi" w:cstheme="majorHAnsi"/>
          <w:bCs/>
        </w:rPr>
        <w:t xml:space="preserve">L’esposizione, dal titolo </w:t>
      </w:r>
      <w:r w:rsidRPr="00041487">
        <w:rPr>
          <w:rFonts w:asciiTheme="majorHAnsi" w:hAnsiTheme="majorHAnsi" w:cstheme="majorHAnsi"/>
          <w:b/>
          <w:i/>
          <w:iCs/>
        </w:rPr>
        <w:t>Astratto</w:t>
      </w:r>
      <w:r>
        <w:rPr>
          <w:rFonts w:asciiTheme="majorHAnsi" w:hAnsiTheme="majorHAnsi" w:cstheme="majorHAnsi"/>
          <w:bCs/>
        </w:rPr>
        <w:t>, è nata da un lungo e continuo dialogo, iniziato due anni fa, tra l’artista milanese e Francesco Paolo Campione, curatore della mostra e direttore del MUSEC</w:t>
      </w:r>
      <w:r w:rsidR="0068652D">
        <w:rPr>
          <w:rFonts w:asciiTheme="majorHAnsi" w:hAnsiTheme="majorHAnsi" w:cstheme="majorHAnsi"/>
          <w:bCs/>
        </w:rPr>
        <w:t>,</w:t>
      </w:r>
      <w:r>
        <w:rPr>
          <w:rFonts w:asciiTheme="majorHAnsi" w:hAnsiTheme="majorHAnsi" w:cstheme="majorHAnsi"/>
          <w:bCs/>
        </w:rPr>
        <w:t xml:space="preserve"> condotto su un filo dialettico che univa ricordi e riflessioni </w:t>
      </w:r>
      <w:r w:rsidR="00F660BB" w:rsidRPr="00D16AE1">
        <w:rPr>
          <w:rFonts w:asciiTheme="majorHAnsi" w:hAnsiTheme="majorHAnsi" w:cstheme="majorHAnsi"/>
        </w:rPr>
        <w:t xml:space="preserve">direttamente suscitati dalle opere, </w:t>
      </w:r>
      <w:r w:rsidR="00F660BB">
        <w:rPr>
          <w:rFonts w:asciiTheme="majorHAnsi" w:hAnsiTheme="majorHAnsi" w:cstheme="majorHAnsi"/>
        </w:rPr>
        <w:t>da</w:t>
      </w:r>
      <w:r w:rsidR="00F660BB" w:rsidRPr="00D16AE1">
        <w:rPr>
          <w:rFonts w:asciiTheme="majorHAnsi" w:hAnsiTheme="majorHAnsi" w:cstheme="majorHAnsi"/>
        </w:rPr>
        <w:t xml:space="preserve">i libri, </w:t>
      </w:r>
      <w:r w:rsidR="00F660BB">
        <w:rPr>
          <w:rFonts w:asciiTheme="majorHAnsi" w:hAnsiTheme="majorHAnsi" w:cstheme="majorHAnsi"/>
        </w:rPr>
        <w:t>dal</w:t>
      </w:r>
      <w:r w:rsidR="00F660BB" w:rsidRPr="00D16AE1">
        <w:rPr>
          <w:rFonts w:asciiTheme="majorHAnsi" w:hAnsiTheme="majorHAnsi" w:cstheme="majorHAnsi"/>
        </w:rPr>
        <w:t xml:space="preserve">le fotografie e </w:t>
      </w:r>
      <w:r w:rsidR="00F660BB">
        <w:rPr>
          <w:rFonts w:asciiTheme="majorHAnsi" w:hAnsiTheme="majorHAnsi" w:cstheme="majorHAnsi"/>
        </w:rPr>
        <w:t>da</w:t>
      </w:r>
      <w:r w:rsidR="00F660BB" w:rsidRPr="00D16AE1">
        <w:rPr>
          <w:rFonts w:asciiTheme="majorHAnsi" w:hAnsiTheme="majorHAnsi" w:cstheme="majorHAnsi"/>
        </w:rPr>
        <w:t>gli oggetti che riempiono e animano il grande atelier</w:t>
      </w:r>
      <w:r w:rsidR="00F660BB">
        <w:rPr>
          <w:rFonts w:asciiTheme="majorHAnsi" w:hAnsiTheme="majorHAnsi" w:cstheme="majorHAnsi"/>
        </w:rPr>
        <w:t xml:space="preserve"> di Luca Pignatelli.</w:t>
      </w:r>
    </w:p>
    <w:p w14:paraId="258D68F8" w14:textId="0E3531A1" w:rsidR="00F660BB" w:rsidRPr="00D16AE1" w:rsidRDefault="00F660BB" w:rsidP="00F660BB">
      <w:pPr>
        <w:ind w:left="993" w:right="985"/>
        <w:jc w:val="both"/>
        <w:rPr>
          <w:rFonts w:asciiTheme="majorHAnsi" w:hAnsiTheme="majorHAnsi" w:cstheme="majorHAnsi"/>
        </w:rPr>
      </w:pPr>
      <w:r>
        <w:rPr>
          <w:rFonts w:asciiTheme="majorHAnsi" w:hAnsiTheme="majorHAnsi" w:cstheme="majorHAnsi"/>
          <w:bCs/>
        </w:rPr>
        <w:t xml:space="preserve">Un confronto che </w:t>
      </w:r>
      <w:r w:rsidRPr="00D16AE1">
        <w:rPr>
          <w:rFonts w:asciiTheme="majorHAnsi" w:hAnsiTheme="majorHAnsi" w:cstheme="majorHAnsi"/>
        </w:rPr>
        <w:t>ha permesso di far emergere il senso che assume per Pignatelli il lavoro sull’astrazione</w:t>
      </w:r>
      <w:r>
        <w:rPr>
          <w:rFonts w:asciiTheme="majorHAnsi" w:hAnsiTheme="majorHAnsi" w:cstheme="majorHAnsi"/>
        </w:rPr>
        <w:t>, che porta</w:t>
      </w:r>
      <w:r w:rsidRPr="00D16AE1">
        <w:rPr>
          <w:rFonts w:asciiTheme="majorHAnsi" w:hAnsiTheme="majorHAnsi" w:cstheme="majorHAnsi"/>
        </w:rPr>
        <w:t xml:space="preserve"> verso nuovi territori la sua personale e distintiva </w:t>
      </w:r>
      <w:r w:rsidRPr="00D16AE1">
        <w:rPr>
          <w:rFonts w:asciiTheme="majorHAnsi" w:hAnsiTheme="majorHAnsi" w:cstheme="majorHAnsi"/>
          <w:b/>
        </w:rPr>
        <w:t>relazione alla materia e al tempo</w:t>
      </w:r>
      <w:r w:rsidRPr="00D16AE1">
        <w:rPr>
          <w:rFonts w:asciiTheme="majorHAnsi" w:hAnsiTheme="majorHAnsi" w:cstheme="majorHAnsi"/>
        </w:rPr>
        <w:t xml:space="preserve"> che caratterizza fin dagli inizi tutta la sua vasta ricerca.</w:t>
      </w:r>
    </w:p>
    <w:p w14:paraId="747CF8B8" w14:textId="3D00AF63" w:rsidR="00F660BB" w:rsidRPr="00C47D78" w:rsidRDefault="00F660BB" w:rsidP="00D51932">
      <w:pPr>
        <w:ind w:left="993" w:right="985"/>
        <w:jc w:val="both"/>
        <w:rPr>
          <w:rFonts w:asciiTheme="majorHAnsi" w:hAnsiTheme="majorHAnsi" w:cstheme="majorHAnsi"/>
          <w:bCs/>
        </w:rPr>
      </w:pPr>
    </w:p>
    <w:p w14:paraId="2974F755" w14:textId="08CFC311" w:rsidR="006A52CF" w:rsidRPr="00D16AE1" w:rsidRDefault="00F660BB" w:rsidP="000B2D51">
      <w:pPr>
        <w:ind w:left="993" w:right="985"/>
        <w:jc w:val="both"/>
        <w:rPr>
          <w:rFonts w:asciiTheme="majorHAnsi" w:hAnsiTheme="majorHAnsi" w:cstheme="majorHAnsi"/>
        </w:rPr>
      </w:pPr>
      <w:r>
        <w:rPr>
          <w:rFonts w:asciiTheme="majorHAnsi" w:hAnsiTheme="majorHAnsi" w:cstheme="majorHAnsi"/>
        </w:rPr>
        <w:t xml:space="preserve">La rassegna presenta </w:t>
      </w:r>
      <w:r w:rsidR="00165353" w:rsidRPr="00F660BB">
        <w:rPr>
          <w:rFonts w:asciiTheme="majorHAnsi" w:hAnsiTheme="majorHAnsi" w:cstheme="majorHAnsi"/>
          <w:b/>
        </w:rPr>
        <w:t>quarantanove opere</w:t>
      </w:r>
      <w:r w:rsidRPr="00F660BB">
        <w:rPr>
          <w:rFonts w:asciiTheme="majorHAnsi" w:hAnsiTheme="majorHAnsi" w:cstheme="majorHAnsi"/>
          <w:b/>
        </w:rPr>
        <w:t>, per lo più</w:t>
      </w:r>
      <w:r w:rsidR="00165353" w:rsidRPr="00F660BB">
        <w:rPr>
          <w:rFonts w:asciiTheme="majorHAnsi" w:hAnsiTheme="majorHAnsi" w:cstheme="majorHAnsi"/>
          <w:b/>
        </w:rPr>
        <w:t xml:space="preserve"> </w:t>
      </w:r>
      <w:r w:rsidR="00E93D76" w:rsidRPr="00F660BB">
        <w:rPr>
          <w:rFonts w:asciiTheme="majorHAnsi" w:hAnsiTheme="majorHAnsi" w:cstheme="majorHAnsi"/>
          <w:b/>
        </w:rPr>
        <w:t>inedite</w:t>
      </w:r>
      <w:r w:rsidRPr="00F660BB">
        <w:rPr>
          <w:rFonts w:asciiTheme="majorHAnsi" w:hAnsiTheme="majorHAnsi" w:cstheme="majorHAnsi"/>
          <w:b/>
        </w:rPr>
        <w:t xml:space="preserve">, </w:t>
      </w:r>
      <w:r w:rsidR="000B2D51" w:rsidRPr="00D16AE1">
        <w:rPr>
          <w:rFonts w:asciiTheme="majorHAnsi" w:hAnsiTheme="majorHAnsi" w:cstheme="majorHAnsi"/>
          <w:b/>
        </w:rPr>
        <w:t>di grandi dimensioni,</w:t>
      </w:r>
      <w:r w:rsidR="006A52CF" w:rsidRPr="00D16AE1">
        <w:rPr>
          <w:rFonts w:asciiTheme="majorHAnsi" w:hAnsiTheme="majorHAnsi" w:cstheme="majorHAnsi"/>
          <w:b/>
        </w:rPr>
        <w:t xml:space="preserve"> </w:t>
      </w:r>
      <w:r w:rsidR="006A52CF" w:rsidRPr="00D16AE1">
        <w:rPr>
          <w:rFonts w:asciiTheme="majorHAnsi" w:hAnsiTheme="majorHAnsi" w:cstheme="majorHAnsi"/>
        </w:rPr>
        <w:t>ricavate da</w:t>
      </w:r>
      <w:r w:rsidR="006A52CF" w:rsidRPr="00D16AE1">
        <w:rPr>
          <w:rFonts w:asciiTheme="majorHAnsi" w:hAnsiTheme="majorHAnsi" w:cstheme="majorHAnsi"/>
          <w:b/>
        </w:rPr>
        <w:t xml:space="preserve"> larghe porzioni di teloni ferroviari</w:t>
      </w:r>
      <w:r w:rsidR="00E93D76" w:rsidRPr="00D16AE1">
        <w:rPr>
          <w:rFonts w:asciiTheme="majorHAnsi" w:hAnsiTheme="majorHAnsi" w:cstheme="majorHAnsi"/>
          <w:b/>
        </w:rPr>
        <w:t xml:space="preserve"> dismessi</w:t>
      </w:r>
      <w:r w:rsidR="006A52CF" w:rsidRPr="00D16AE1">
        <w:rPr>
          <w:rFonts w:asciiTheme="majorHAnsi" w:hAnsiTheme="majorHAnsi" w:cstheme="majorHAnsi"/>
        </w:rPr>
        <w:t>, giuntati, cuciti, forati</w:t>
      </w:r>
      <w:r w:rsidR="00FF6A18">
        <w:rPr>
          <w:rFonts w:asciiTheme="majorHAnsi" w:hAnsiTheme="majorHAnsi" w:cstheme="majorHAnsi"/>
        </w:rPr>
        <w:t>,</w:t>
      </w:r>
      <w:r w:rsidR="006A52CF" w:rsidRPr="00D16AE1">
        <w:rPr>
          <w:rFonts w:asciiTheme="majorHAnsi" w:hAnsiTheme="majorHAnsi" w:cstheme="majorHAnsi"/>
        </w:rPr>
        <w:t xml:space="preserve"> bruciati,</w:t>
      </w:r>
      <w:r w:rsidR="00FF6A18">
        <w:rPr>
          <w:rFonts w:asciiTheme="majorHAnsi" w:hAnsiTheme="majorHAnsi" w:cstheme="majorHAnsi"/>
        </w:rPr>
        <w:t xml:space="preserve"> e</w:t>
      </w:r>
      <w:r w:rsidR="006A52CF" w:rsidRPr="00D16AE1">
        <w:rPr>
          <w:rFonts w:asciiTheme="majorHAnsi" w:hAnsiTheme="majorHAnsi" w:cstheme="majorHAnsi"/>
        </w:rPr>
        <w:t xml:space="preserve"> poi dipinti e lavorati con inserti di diversa natura. </w:t>
      </w:r>
      <w:r w:rsidR="000B2D51" w:rsidRPr="00D16AE1">
        <w:rPr>
          <w:rFonts w:asciiTheme="majorHAnsi" w:hAnsiTheme="majorHAnsi" w:cstheme="majorHAnsi"/>
        </w:rPr>
        <w:t>Una m</w:t>
      </w:r>
      <w:r w:rsidR="006A52CF" w:rsidRPr="00D16AE1">
        <w:rPr>
          <w:rFonts w:asciiTheme="majorHAnsi" w:hAnsiTheme="majorHAnsi" w:cstheme="majorHAnsi"/>
        </w:rPr>
        <w:t>ateria esausta e ulteriormente ridotta ai minimi termini per restituire, secondo le modalità espressive dell’astrazione, il sapore di un universo costruito da una molteplicità di significati.</w:t>
      </w:r>
    </w:p>
    <w:p w14:paraId="4ED08E6A" w14:textId="77777777" w:rsidR="000B2D51" w:rsidRPr="00D16AE1" w:rsidRDefault="000B2D51" w:rsidP="00B25CC6">
      <w:pPr>
        <w:ind w:left="993" w:right="985"/>
        <w:jc w:val="both"/>
        <w:rPr>
          <w:rFonts w:asciiTheme="majorHAnsi" w:hAnsiTheme="majorHAnsi" w:cstheme="majorHAnsi"/>
        </w:rPr>
      </w:pPr>
    </w:p>
    <w:p w14:paraId="59484014" w14:textId="102E4329" w:rsidR="00041487" w:rsidRDefault="000B2D51" w:rsidP="00041487">
      <w:pPr>
        <w:ind w:left="993" w:right="985"/>
        <w:jc w:val="both"/>
        <w:rPr>
          <w:rFonts w:asciiTheme="majorHAnsi" w:hAnsiTheme="majorHAnsi" w:cstheme="majorHAnsi"/>
        </w:rPr>
      </w:pPr>
      <w:r w:rsidRPr="00D16AE1">
        <w:rPr>
          <w:rFonts w:asciiTheme="majorHAnsi" w:hAnsiTheme="majorHAnsi" w:cstheme="majorHAnsi"/>
        </w:rPr>
        <w:lastRenderedPageBreak/>
        <w:t>Il percorso espositivo è ritmato da undici parole</w:t>
      </w:r>
      <w:r w:rsidR="006C4B39">
        <w:rPr>
          <w:rFonts w:asciiTheme="majorHAnsi" w:hAnsiTheme="majorHAnsi" w:cstheme="majorHAnsi"/>
        </w:rPr>
        <w:t xml:space="preserve"> -</w:t>
      </w:r>
      <w:r w:rsidRPr="00D16AE1">
        <w:rPr>
          <w:rFonts w:asciiTheme="majorHAnsi" w:hAnsiTheme="majorHAnsi" w:cstheme="majorHAnsi"/>
        </w:rPr>
        <w:t xml:space="preserve"> </w:t>
      </w:r>
      <w:r w:rsidRPr="00D16AE1">
        <w:rPr>
          <w:rFonts w:asciiTheme="majorHAnsi" w:hAnsiTheme="majorHAnsi" w:cstheme="majorHAnsi"/>
          <w:b/>
        </w:rPr>
        <w:t>persona</w:t>
      </w:r>
      <w:r w:rsidRPr="00D16AE1">
        <w:rPr>
          <w:rFonts w:asciiTheme="majorHAnsi" w:hAnsiTheme="majorHAnsi" w:cstheme="majorHAnsi"/>
        </w:rPr>
        <w:t xml:space="preserve">, </w:t>
      </w:r>
      <w:r w:rsidRPr="00D16AE1">
        <w:rPr>
          <w:rFonts w:asciiTheme="majorHAnsi" w:hAnsiTheme="majorHAnsi" w:cstheme="majorHAnsi"/>
          <w:b/>
        </w:rPr>
        <w:t>ricordo</w:t>
      </w:r>
      <w:r w:rsidRPr="00D16AE1">
        <w:rPr>
          <w:rFonts w:asciiTheme="majorHAnsi" w:hAnsiTheme="majorHAnsi" w:cstheme="majorHAnsi"/>
        </w:rPr>
        <w:t xml:space="preserve">, </w:t>
      </w:r>
      <w:r w:rsidRPr="00D16AE1">
        <w:rPr>
          <w:rFonts w:asciiTheme="majorHAnsi" w:hAnsiTheme="majorHAnsi" w:cstheme="majorHAnsi"/>
          <w:b/>
        </w:rPr>
        <w:t>memoria</w:t>
      </w:r>
      <w:r w:rsidRPr="00D16AE1">
        <w:rPr>
          <w:rFonts w:asciiTheme="majorHAnsi" w:hAnsiTheme="majorHAnsi" w:cstheme="majorHAnsi"/>
        </w:rPr>
        <w:t xml:space="preserve">, </w:t>
      </w:r>
      <w:r w:rsidRPr="00D16AE1">
        <w:rPr>
          <w:rFonts w:asciiTheme="majorHAnsi" w:hAnsiTheme="majorHAnsi" w:cstheme="majorHAnsi"/>
          <w:b/>
        </w:rPr>
        <w:t>impronta</w:t>
      </w:r>
      <w:r w:rsidRPr="00D16AE1">
        <w:rPr>
          <w:rFonts w:asciiTheme="majorHAnsi" w:hAnsiTheme="majorHAnsi" w:cstheme="majorHAnsi"/>
        </w:rPr>
        <w:t xml:space="preserve">, </w:t>
      </w:r>
      <w:r w:rsidRPr="00D16AE1">
        <w:rPr>
          <w:rFonts w:asciiTheme="majorHAnsi" w:hAnsiTheme="majorHAnsi" w:cstheme="majorHAnsi"/>
          <w:b/>
        </w:rPr>
        <w:t>frammento</w:t>
      </w:r>
      <w:r w:rsidRPr="00D16AE1">
        <w:rPr>
          <w:rFonts w:asciiTheme="majorHAnsi" w:hAnsiTheme="majorHAnsi" w:cstheme="majorHAnsi"/>
        </w:rPr>
        <w:t xml:space="preserve">, </w:t>
      </w:r>
      <w:r w:rsidRPr="00D16AE1">
        <w:rPr>
          <w:rFonts w:asciiTheme="majorHAnsi" w:hAnsiTheme="majorHAnsi" w:cstheme="majorHAnsi"/>
          <w:b/>
        </w:rPr>
        <w:t>relitto</w:t>
      </w:r>
      <w:r w:rsidRPr="00D16AE1">
        <w:rPr>
          <w:rFonts w:asciiTheme="majorHAnsi" w:hAnsiTheme="majorHAnsi" w:cstheme="majorHAnsi"/>
        </w:rPr>
        <w:t xml:space="preserve">, </w:t>
      </w:r>
      <w:r w:rsidRPr="00D16AE1">
        <w:rPr>
          <w:rFonts w:asciiTheme="majorHAnsi" w:hAnsiTheme="majorHAnsi" w:cstheme="majorHAnsi"/>
          <w:b/>
        </w:rPr>
        <w:t>abisso</w:t>
      </w:r>
      <w:r w:rsidRPr="00D16AE1">
        <w:rPr>
          <w:rFonts w:asciiTheme="majorHAnsi" w:hAnsiTheme="majorHAnsi" w:cstheme="majorHAnsi"/>
        </w:rPr>
        <w:t xml:space="preserve">, </w:t>
      </w:r>
      <w:r w:rsidRPr="00D16AE1">
        <w:rPr>
          <w:rFonts w:asciiTheme="majorHAnsi" w:hAnsiTheme="majorHAnsi" w:cstheme="majorHAnsi"/>
          <w:b/>
        </w:rPr>
        <w:t>grotta</w:t>
      </w:r>
      <w:r w:rsidRPr="00D16AE1">
        <w:rPr>
          <w:rFonts w:asciiTheme="majorHAnsi" w:hAnsiTheme="majorHAnsi" w:cstheme="majorHAnsi"/>
        </w:rPr>
        <w:t xml:space="preserve">, </w:t>
      </w:r>
      <w:r w:rsidRPr="00D16AE1">
        <w:rPr>
          <w:rFonts w:asciiTheme="majorHAnsi" w:hAnsiTheme="majorHAnsi" w:cstheme="majorHAnsi"/>
          <w:b/>
        </w:rPr>
        <w:t>spiaggia</w:t>
      </w:r>
      <w:r w:rsidRPr="00D16AE1">
        <w:rPr>
          <w:rFonts w:asciiTheme="majorHAnsi" w:hAnsiTheme="majorHAnsi" w:cstheme="majorHAnsi"/>
        </w:rPr>
        <w:t xml:space="preserve">, </w:t>
      </w:r>
      <w:r w:rsidRPr="00D16AE1">
        <w:rPr>
          <w:rFonts w:asciiTheme="majorHAnsi" w:hAnsiTheme="majorHAnsi" w:cstheme="majorHAnsi"/>
          <w:b/>
        </w:rPr>
        <w:t>terra</w:t>
      </w:r>
      <w:r w:rsidRPr="00D16AE1">
        <w:rPr>
          <w:rFonts w:asciiTheme="majorHAnsi" w:hAnsiTheme="majorHAnsi" w:cstheme="majorHAnsi"/>
        </w:rPr>
        <w:t xml:space="preserve">, </w:t>
      </w:r>
      <w:r w:rsidRPr="00D16AE1">
        <w:rPr>
          <w:rFonts w:asciiTheme="majorHAnsi" w:hAnsiTheme="majorHAnsi" w:cstheme="majorHAnsi"/>
          <w:b/>
        </w:rPr>
        <w:t>origine</w:t>
      </w:r>
      <w:r w:rsidR="006C4B39">
        <w:rPr>
          <w:rFonts w:asciiTheme="majorHAnsi" w:hAnsiTheme="majorHAnsi" w:cstheme="majorHAnsi"/>
          <w:bCs/>
        </w:rPr>
        <w:t xml:space="preserve"> -</w:t>
      </w:r>
      <w:r w:rsidR="006C4B39">
        <w:rPr>
          <w:rFonts w:asciiTheme="majorHAnsi" w:hAnsiTheme="majorHAnsi" w:cstheme="majorHAnsi"/>
        </w:rPr>
        <w:t xml:space="preserve"> che riassumono e puntualizzano </w:t>
      </w:r>
      <w:r w:rsidR="000A77BA" w:rsidRPr="00D16AE1">
        <w:rPr>
          <w:rFonts w:asciiTheme="majorHAnsi" w:hAnsiTheme="majorHAnsi" w:cstheme="majorHAnsi"/>
        </w:rPr>
        <w:t>i valori delle scelte espressive</w:t>
      </w:r>
      <w:r w:rsidR="006C4B39">
        <w:rPr>
          <w:rFonts w:asciiTheme="majorHAnsi" w:hAnsiTheme="majorHAnsi" w:cstheme="majorHAnsi"/>
        </w:rPr>
        <w:t xml:space="preserve"> di Pignatelli</w:t>
      </w:r>
      <w:r w:rsidR="00FF6A18">
        <w:rPr>
          <w:rFonts w:asciiTheme="majorHAnsi" w:hAnsiTheme="majorHAnsi" w:cstheme="majorHAnsi"/>
        </w:rPr>
        <w:t xml:space="preserve">; a ogni voce </w:t>
      </w:r>
      <w:r w:rsidR="00041487">
        <w:rPr>
          <w:rFonts w:asciiTheme="majorHAnsi" w:hAnsiTheme="majorHAnsi" w:cstheme="majorHAnsi"/>
        </w:rPr>
        <w:t xml:space="preserve">è </w:t>
      </w:r>
      <w:r w:rsidR="00041487" w:rsidRPr="00D16AE1">
        <w:rPr>
          <w:rFonts w:asciiTheme="majorHAnsi" w:hAnsiTheme="majorHAnsi" w:cstheme="majorHAnsi"/>
        </w:rPr>
        <w:t xml:space="preserve">associato un </w:t>
      </w:r>
      <w:r w:rsidR="00041487" w:rsidRPr="00D16AE1">
        <w:rPr>
          <w:rFonts w:asciiTheme="majorHAnsi" w:hAnsiTheme="majorHAnsi" w:cstheme="majorHAnsi"/>
          <w:b/>
        </w:rPr>
        <w:t>breve testo</w:t>
      </w:r>
      <w:r w:rsidR="00041487">
        <w:rPr>
          <w:rFonts w:asciiTheme="majorHAnsi" w:hAnsiTheme="majorHAnsi" w:cstheme="majorHAnsi"/>
          <w:b/>
        </w:rPr>
        <w:t xml:space="preserve"> scritto dall’artista</w:t>
      </w:r>
      <w:r w:rsidR="00041487" w:rsidRPr="00D16AE1">
        <w:rPr>
          <w:rFonts w:asciiTheme="majorHAnsi" w:hAnsiTheme="majorHAnsi" w:cstheme="majorHAnsi"/>
        </w:rPr>
        <w:t xml:space="preserve"> </w:t>
      </w:r>
      <w:r w:rsidR="00041487">
        <w:rPr>
          <w:rFonts w:asciiTheme="majorHAnsi" w:hAnsiTheme="majorHAnsi" w:cstheme="majorHAnsi"/>
        </w:rPr>
        <w:t xml:space="preserve">che conduce il visitatore </w:t>
      </w:r>
      <w:r w:rsidR="00041487" w:rsidRPr="00D16AE1">
        <w:rPr>
          <w:rFonts w:asciiTheme="majorHAnsi" w:hAnsiTheme="majorHAnsi" w:cstheme="majorHAnsi"/>
        </w:rPr>
        <w:t xml:space="preserve">lungo le </w:t>
      </w:r>
      <w:r w:rsidR="00041487">
        <w:rPr>
          <w:rFonts w:asciiTheme="majorHAnsi" w:hAnsiTheme="majorHAnsi" w:cstheme="majorHAnsi"/>
        </w:rPr>
        <w:t xml:space="preserve">varie </w:t>
      </w:r>
      <w:r w:rsidR="00041487" w:rsidRPr="00D16AE1">
        <w:rPr>
          <w:rFonts w:asciiTheme="majorHAnsi" w:hAnsiTheme="majorHAnsi" w:cstheme="majorHAnsi"/>
        </w:rPr>
        <w:t>sezioni dell</w:t>
      </w:r>
      <w:r w:rsidR="00041487">
        <w:rPr>
          <w:rFonts w:asciiTheme="majorHAnsi" w:hAnsiTheme="majorHAnsi" w:cstheme="majorHAnsi"/>
        </w:rPr>
        <w:t>a mostra</w:t>
      </w:r>
      <w:r w:rsidR="006C4B39">
        <w:rPr>
          <w:rFonts w:asciiTheme="majorHAnsi" w:hAnsiTheme="majorHAnsi" w:cstheme="majorHAnsi"/>
        </w:rPr>
        <w:t>.</w:t>
      </w:r>
      <w:r w:rsidR="00041487">
        <w:rPr>
          <w:rFonts w:asciiTheme="majorHAnsi" w:hAnsiTheme="majorHAnsi" w:cstheme="majorHAnsi"/>
        </w:rPr>
        <w:t xml:space="preserve"> </w:t>
      </w:r>
    </w:p>
    <w:p w14:paraId="0B88B2CA" w14:textId="22F4EE7A" w:rsidR="00041487" w:rsidRDefault="00041487" w:rsidP="00041487">
      <w:pPr>
        <w:ind w:left="993" w:right="985"/>
        <w:jc w:val="both"/>
        <w:rPr>
          <w:rFonts w:asciiTheme="majorHAnsi" w:hAnsiTheme="majorHAnsi" w:cstheme="majorHAnsi"/>
        </w:rPr>
      </w:pPr>
      <w:r>
        <w:rPr>
          <w:rFonts w:asciiTheme="majorHAnsi" w:hAnsiTheme="majorHAnsi" w:cstheme="majorHAnsi"/>
        </w:rPr>
        <w:t>Ogn</w:t>
      </w:r>
      <w:r w:rsidR="00FF6A18">
        <w:rPr>
          <w:rFonts w:asciiTheme="majorHAnsi" w:hAnsiTheme="majorHAnsi" w:cstheme="majorHAnsi"/>
        </w:rPr>
        <w:t xml:space="preserve">i termine </w:t>
      </w:r>
      <w:r>
        <w:rPr>
          <w:rFonts w:asciiTheme="majorHAnsi" w:hAnsiTheme="majorHAnsi" w:cstheme="majorHAnsi"/>
        </w:rPr>
        <w:t>è collegat</w:t>
      </w:r>
      <w:r w:rsidR="00FF6A18">
        <w:rPr>
          <w:rFonts w:asciiTheme="majorHAnsi" w:hAnsiTheme="majorHAnsi" w:cstheme="majorHAnsi"/>
        </w:rPr>
        <w:t>o</w:t>
      </w:r>
      <w:r>
        <w:rPr>
          <w:rFonts w:asciiTheme="majorHAnsi" w:hAnsiTheme="majorHAnsi" w:cstheme="majorHAnsi"/>
        </w:rPr>
        <w:t xml:space="preserve"> a quell</w:t>
      </w:r>
      <w:r w:rsidR="00FF6A18">
        <w:rPr>
          <w:rFonts w:asciiTheme="majorHAnsi" w:hAnsiTheme="majorHAnsi" w:cstheme="majorHAnsi"/>
        </w:rPr>
        <w:t>o</w:t>
      </w:r>
      <w:r>
        <w:rPr>
          <w:rFonts w:asciiTheme="majorHAnsi" w:hAnsiTheme="majorHAnsi" w:cstheme="majorHAnsi"/>
        </w:rPr>
        <w:t xml:space="preserve"> successiv</w:t>
      </w:r>
      <w:r w:rsidR="00FF6A18">
        <w:rPr>
          <w:rFonts w:asciiTheme="majorHAnsi" w:hAnsiTheme="majorHAnsi" w:cstheme="majorHAnsi"/>
        </w:rPr>
        <w:t>o</w:t>
      </w:r>
      <w:r>
        <w:rPr>
          <w:rFonts w:asciiTheme="majorHAnsi" w:hAnsiTheme="majorHAnsi" w:cstheme="majorHAnsi"/>
        </w:rPr>
        <w:t xml:space="preserve"> - e l’ultim</w:t>
      </w:r>
      <w:r w:rsidR="00FF6A18">
        <w:rPr>
          <w:rFonts w:asciiTheme="majorHAnsi" w:hAnsiTheme="majorHAnsi" w:cstheme="majorHAnsi"/>
        </w:rPr>
        <w:t>o</w:t>
      </w:r>
      <w:r>
        <w:rPr>
          <w:rFonts w:asciiTheme="majorHAnsi" w:hAnsiTheme="majorHAnsi" w:cstheme="majorHAnsi"/>
        </w:rPr>
        <w:t xml:space="preserve"> </w:t>
      </w:r>
      <w:r w:rsidR="00FF6A18">
        <w:rPr>
          <w:rFonts w:asciiTheme="majorHAnsi" w:hAnsiTheme="majorHAnsi" w:cstheme="majorHAnsi"/>
        </w:rPr>
        <w:t>al</w:t>
      </w:r>
      <w:r>
        <w:rPr>
          <w:rFonts w:asciiTheme="majorHAnsi" w:hAnsiTheme="majorHAnsi" w:cstheme="majorHAnsi"/>
        </w:rPr>
        <w:t xml:space="preserve"> prim</w:t>
      </w:r>
      <w:r w:rsidR="00FF6A18">
        <w:rPr>
          <w:rFonts w:asciiTheme="majorHAnsi" w:hAnsiTheme="majorHAnsi" w:cstheme="majorHAnsi"/>
        </w:rPr>
        <w:t>o</w:t>
      </w:r>
      <w:r>
        <w:rPr>
          <w:rFonts w:asciiTheme="majorHAnsi" w:hAnsiTheme="majorHAnsi" w:cstheme="majorHAnsi"/>
        </w:rPr>
        <w:t xml:space="preserve"> - per creare un itinerario </w:t>
      </w:r>
      <w:r w:rsidR="00FF6A18" w:rsidRPr="00041487">
        <w:rPr>
          <w:rFonts w:asciiTheme="majorHAnsi" w:hAnsiTheme="majorHAnsi" w:cstheme="majorHAnsi"/>
        </w:rPr>
        <w:t xml:space="preserve">a spirale </w:t>
      </w:r>
      <w:r>
        <w:rPr>
          <w:rFonts w:asciiTheme="majorHAnsi" w:hAnsiTheme="majorHAnsi" w:cstheme="majorHAnsi"/>
        </w:rPr>
        <w:t xml:space="preserve">che si estende </w:t>
      </w:r>
      <w:r w:rsidRPr="00041487">
        <w:rPr>
          <w:rFonts w:asciiTheme="majorHAnsi" w:hAnsiTheme="majorHAnsi" w:cstheme="majorHAnsi"/>
        </w:rPr>
        <w:t>verso un’infinita</w:t>
      </w:r>
      <w:r w:rsidRPr="00041487">
        <w:rPr>
          <w:rFonts w:asciiTheme="majorHAnsi" w:hAnsiTheme="majorHAnsi" w:cstheme="majorHAnsi"/>
          <w:b/>
        </w:rPr>
        <w:t xml:space="preserve"> profondità spirituale</w:t>
      </w:r>
      <w:r>
        <w:rPr>
          <w:rFonts w:asciiTheme="majorHAnsi" w:hAnsiTheme="majorHAnsi" w:cstheme="majorHAnsi"/>
        </w:rPr>
        <w:t xml:space="preserve">. </w:t>
      </w:r>
    </w:p>
    <w:p w14:paraId="2A37E42F" w14:textId="78C56124" w:rsidR="00E93D76" w:rsidRDefault="00041487" w:rsidP="00041487">
      <w:pPr>
        <w:ind w:left="993" w:right="985"/>
        <w:jc w:val="both"/>
        <w:rPr>
          <w:rFonts w:asciiTheme="majorHAnsi" w:hAnsiTheme="majorHAnsi" w:cstheme="majorHAnsi"/>
        </w:rPr>
      </w:pPr>
      <w:r>
        <w:rPr>
          <w:rFonts w:asciiTheme="majorHAnsi" w:hAnsiTheme="majorHAnsi" w:cstheme="majorHAnsi"/>
        </w:rPr>
        <w:t xml:space="preserve">“La ricerca </w:t>
      </w:r>
      <w:r w:rsidRPr="00D16AE1">
        <w:rPr>
          <w:rFonts w:asciiTheme="majorHAnsi" w:hAnsiTheme="majorHAnsi" w:cstheme="majorHAnsi"/>
        </w:rPr>
        <w:t xml:space="preserve">di Luca Pignatelli </w:t>
      </w:r>
      <w:r>
        <w:rPr>
          <w:rFonts w:asciiTheme="majorHAnsi" w:hAnsiTheme="majorHAnsi" w:cstheme="majorHAnsi"/>
        </w:rPr>
        <w:t xml:space="preserve">- sottolinea Francesco Paolo Campione - </w:t>
      </w:r>
      <w:r w:rsidRPr="00D16AE1">
        <w:rPr>
          <w:rFonts w:asciiTheme="majorHAnsi" w:hAnsiTheme="majorHAnsi" w:cstheme="majorHAnsi"/>
        </w:rPr>
        <w:t xml:space="preserve">permette </w:t>
      </w:r>
      <w:r w:rsidR="00FF6A18">
        <w:rPr>
          <w:rFonts w:asciiTheme="majorHAnsi" w:hAnsiTheme="majorHAnsi" w:cstheme="majorHAnsi"/>
        </w:rPr>
        <w:t xml:space="preserve">infatti </w:t>
      </w:r>
      <w:r w:rsidRPr="00D16AE1">
        <w:rPr>
          <w:rFonts w:asciiTheme="majorHAnsi" w:hAnsiTheme="majorHAnsi" w:cstheme="majorHAnsi"/>
        </w:rPr>
        <w:t>di comprendere come l’arte, prima di essere rappresentazione e decoro, sia tensione fondamentale verso il mondo spirituale, strumento primario di conoscenza che procede dal tutto verso le sue parti, compagna fedele dell’esercizio mitopoietico che traduce agli uomini la complessa struttura del cosmo, dando loro l’illusoria certezza di essere padroni del proprio destino</w:t>
      </w:r>
      <w:r>
        <w:rPr>
          <w:rFonts w:asciiTheme="majorHAnsi" w:hAnsiTheme="majorHAnsi" w:cstheme="majorHAnsi"/>
        </w:rPr>
        <w:t>”.</w:t>
      </w:r>
    </w:p>
    <w:p w14:paraId="34726CDA" w14:textId="77777777" w:rsidR="00041487" w:rsidRPr="00D16AE1" w:rsidRDefault="00041487" w:rsidP="00041487">
      <w:pPr>
        <w:ind w:left="993" w:right="985"/>
        <w:jc w:val="both"/>
        <w:rPr>
          <w:rFonts w:asciiTheme="majorHAnsi" w:hAnsiTheme="majorHAnsi" w:cstheme="majorHAnsi"/>
        </w:rPr>
      </w:pPr>
    </w:p>
    <w:p w14:paraId="14F50A08" w14:textId="1D32A759" w:rsidR="00F660BB" w:rsidRPr="00D16AE1" w:rsidRDefault="00F660BB" w:rsidP="00F660BB">
      <w:pPr>
        <w:ind w:left="993" w:right="985"/>
        <w:jc w:val="both"/>
        <w:rPr>
          <w:rFonts w:asciiTheme="majorHAnsi" w:hAnsiTheme="majorHAnsi" w:cstheme="majorHAnsi"/>
        </w:rPr>
      </w:pPr>
      <w:r w:rsidRPr="00D16AE1">
        <w:rPr>
          <w:rFonts w:asciiTheme="majorHAnsi" w:hAnsiTheme="majorHAnsi" w:cstheme="majorHAnsi"/>
        </w:rPr>
        <w:t>L’allestimento</w:t>
      </w:r>
      <w:r>
        <w:rPr>
          <w:rFonts w:asciiTheme="majorHAnsi" w:hAnsiTheme="majorHAnsi" w:cstheme="majorHAnsi"/>
        </w:rPr>
        <w:t xml:space="preserve">, pensato per i </w:t>
      </w:r>
      <w:r w:rsidRPr="00D16AE1">
        <w:rPr>
          <w:rFonts w:asciiTheme="majorHAnsi" w:hAnsiTheme="majorHAnsi" w:cstheme="majorHAnsi"/>
        </w:rPr>
        <w:t xml:space="preserve">due piani </w:t>
      </w:r>
      <w:r w:rsidR="0068652D">
        <w:rPr>
          <w:rFonts w:asciiTheme="majorHAnsi" w:hAnsiTheme="majorHAnsi" w:cstheme="majorHAnsi"/>
        </w:rPr>
        <w:t xml:space="preserve">dello Spazio mostre </w:t>
      </w:r>
      <w:r w:rsidRPr="00D16AE1">
        <w:rPr>
          <w:rFonts w:asciiTheme="majorHAnsi" w:hAnsiTheme="majorHAnsi" w:cstheme="majorHAnsi"/>
        </w:rPr>
        <w:t>di Villa Malpensata</w:t>
      </w:r>
      <w:r>
        <w:rPr>
          <w:rFonts w:asciiTheme="majorHAnsi" w:hAnsiTheme="majorHAnsi" w:cstheme="majorHAnsi"/>
        </w:rPr>
        <w:t xml:space="preserve"> a Lugano</w:t>
      </w:r>
      <w:r w:rsidRPr="00D16AE1">
        <w:rPr>
          <w:rFonts w:asciiTheme="majorHAnsi" w:hAnsiTheme="majorHAnsi" w:cstheme="majorHAnsi"/>
        </w:rPr>
        <w:t>,</w:t>
      </w:r>
      <w:r>
        <w:rPr>
          <w:rFonts w:asciiTheme="majorHAnsi" w:hAnsiTheme="majorHAnsi" w:cstheme="majorHAnsi"/>
        </w:rPr>
        <w:t xml:space="preserve"> </w:t>
      </w:r>
      <w:r w:rsidRPr="00D16AE1">
        <w:rPr>
          <w:rFonts w:asciiTheme="majorHAnsi" w:hAnsiTheme="majorHAnsi" w:cstheme="majorHAnsi"/>
        </w:rPr>
        <w:t xml:space="preserve">sede del MUSEC, oltre a dare respiro alle grandi opere, trasferisce in alcune sale veri e propri </w:t>
      </w:r>
      <w:r w:rsidRPr="00D16AE1">
        <w:rPr>
          <w:rFonts w:asciiTheme="majorHAnsi" w:hAnsiTheme="majorHAnsi" w:cstheme="majorHAnsi"/>
          <w:b/>
        </w:rPr>
        <w:t>angoli dello studio milanese dell’artista</w:t>
      </w:r>
      <w:r w:rsidRPr="00D16AE1">
        <w:rPr>
          <w:rFonts w:asciiTheme="majorHAnsi" w:hAnsiTheme="majorHAnsi" w:cstheme="majorHAnsi"/>
        </w:rPr>
        <w:t xml:space="preserve">: tavoli, sedie, poltrone, divani e carrelli sopra o accanto ai quali, esattamente come nel loro ambiente originario, si trovano fotografie, carte, disegni, immagini ritagliate dai giornali, telai, mucchi di teloni ferroviari, cocci, chiodi, barrette di metallo, cordame, pennelli e latte di pittura. È questo il modo forse più semplice per mettere in </w:t>
      </w:r>
      <w:r w:rsidRPr="00D16AE1">
        <w:rPr>
          <w:rFonts w:asciiTheme="majorHAnsi" w:hAnsiTheme="majorHAnsi" w:cstheme="majorHAnsi"/>
          <w:b/>
        </w:rPr>
        <w:t>evidenza la dimensione antropologica e il contesto sociale</w:t>
      </w:r>
      <w:r w:rsidRPr="00D16AE1">
        <w:rPr>
          <w:rFonts w:asciiTheme="majorHAnsi" w:hAnsiTheme="majorHAnsi" w:cstheme="majorHAnsi"/>
        </w:rPr>
        <w:t xml:space="preserve"> che fanno parte delle condizioni primarie di ogni creatività, anche la più astratta.</w:t>
      </w:r>
    </w:p>
    <w:p w14:paraId="1B011AF4" w14:textId="5CA18E53" w:rsidR="00B25CC6" w:rsidRDefault="00B25CC6" w:rsidP="003C4E7A">
      <w:pPr>
        <w:ind w:left="993" w:right="985"/>
        <w:jc w:val="both"/>
        <w:rPr>
          <w:rFonts w:asciiTheme="majorHAnsi" w:hAnsiTheme="majorHAnsi" w:cstheme="majorHAnsi"/>
        </w:rPr>
      </w:pPr>
    </w:p>
    <w:p w14:paraId="1110C52B" w14:textId="6B3D9ECE" w:rsidR="00F660BB" w:rsidRDefault="00F660BB" w:rsidP="00F660BB">
      <w:pPr>
        <w:ind w:left="993" w:right="985"/>
        <w:jc w:val="both"/>
        <w:rPr>
          <w:rFonts w:asciiTheme="majorHAnsi" w:hAnsiTheme="majorHAnsi" w:cstheme="majorHAnsi"/>
          <w:bCs/>
        </w:rPr>
      </w:pPr>
      <w:r>
        <w:rPr>
          <w:rFonts w:asciiTheme="majorHAnsi" w:hAnsiTheme="majorHAnsi" w:cstheme="majorHAnsi"/>
          <w:bCs/>
        </w:rPr>
        <w:t xml:space="preserve">L’iniziativa è il nuovo capitolo del ciclo </w:t>
      </w:r>
      <w:r w:rsidRPr="00D16AE1">
        <w:rPr>
          <w:rFonts w:asciiTheme="majorHAnsi" w:hAnsiTheme="majorHAnsi" w:cstheme="majorHAnsi"/>
        </w:rPr>
        <w:t>«Global Aesthetics»</w:t>
      </w:r>
      <w:r>
        <w:rPr>
          <w:rFonts w:asciiTheme="majorHAnsi" w:hAnsiTheme="majorHAnsi" w:cstheme="majorHAnsi"/>
        </w:rPr>
        <w:t>, con il quale il MUSEC esplora le varie forme e i diversi linguaggi della creatività contemporanea, “con l’ambizione - afferma Francesco Paolo Campione</w:t>
      </w:r>
      <w:r w:rsidR="00041487">
        <w:rPr>
          <w:rFonts w:asciiTheme="majorHAnsi" w:hAnsiTheme="majorHAnsi" w:cstheme="majorHAnsi"/>
        </w:rPr>
        <w:t xml:space="preserve"> </w:t>
      </w:r>
      <w:r>
        <w:rPr>
          <w:rFonts w:asciiTheme="majorHAnsi" w:hAnsiTheme="majorHAnsi" w:cstheme="majorHAnsi"/>
        </w:rPr>
        <w:t xml:space="preserve">-, di </w:t>
      </w:r>
      <w:r w:rsidRPr="00C47D78">
        <w:rPr>
          <w:rFonts w:asciiTheme="majorHAnsi" w:hAnsiTheme="majorHAnsi" w:cstheme="majorHAnsi"/>
        </w:rPr>
        <w:t>andare controcorrente rispetto a una tendenza sempre più diffusa che trasforma l’arte contemporanea innanzitutto in un fenomeno di moda, per riportare al centro dell’attenzione le ragioni profonde e il contesto dei processi di creazione artistica e per porre il visitatore nelle condizioni ideali per vivere una esperienza estetica ricca di sfumature</w:t>
      </w:r>
      <w:r>
        <w:rPr>
          <w:rFonts w:asciiTheme="majorHAnsi" w:hAnsiTheme="majorHAnsi" w:cstheme="majorHAnsi"/>
        </w:rPr>
        <w:t>”.</w:t>
      </w:r>
    </w:p>
    <w:p w14:paraId="4B68C203" w14:textId="77777777" w:rsidR="00F660BB" w:rsidRPr="00900399" w:rsidRDefault="00F660BB" w:rsidP="00F660BB">
      <w:pPr>
        <w:ind w:left="993" w:right="985"/>
        <w:jc w:val="both"/>
        <w:rPr>
          <w:rFonts w:asciiTheme="majorHAnsi" w:hAnsiTheme="majorHAnsi" w:cstheme="majorHAnsi"/>
          <w:bCs/>
        </w:rPr>
      </w:pPr>
    </w:p>
    <w:p w14:paraId="78585A3A" w14:textId="59369117" w:rsidR="00041487" w:rsidRDefault="00B25CC6" w:rsidP="00FA1DB7">
      <w:pPr>
        <w:ind w:left="993" w:right="985"/>
        <w:jc w:val="both"/>
        <w:rPr>
          <w:rFonts w:asciiTheme="majorHAnsi" w:hAnsiTheme="majorHAnsi" w:cstheme="majorHAnsi"/>
        </w:rPr>
      </w:pPr>
      <w:r w:rsidRPr="00D16AE1">
        <w:rPr>
          <w:rFonts w:asciiTheme="majorHAnsi" w:hAnsiTheme="majorHAnsi" w:cstheme="majorHAnsi"/>
        </w:rPr>
        <w:t xml:space="preserve">Accompagna la mostra </w:t>
      </w:r>
      <w:r w:rsidR="003C27C7">
        <w:rPr>
          <w:rFonts w:asciiTheme="majorHAnsi" w:hAnsiTheme="majorHAnsi" w:cstheme="majorHAnsi"/>
        </w:rPr>
        <w:t>un</w:t>
      </w:r>
      <w:r w:rsidRPr="00D16AE1">
        <w:rPr>
          <w:rFonts w:asciiTheme="majorHAnsi" w:hAnsiTheme="majorHAnsi" w:cstheme="majorHAnsi"/>
        </w:rPr>
        <w:t xml:space="preserve"> catalogo</w:t>
      </w:r>
      <w:r w:rsidR="003C27C7">
        <w:rPr>
          <w:rFonts w:asciiTheme="majorHAnsi" w:hAnsiTheme="majorHAnsi" w:cstheme="majorHAnsi"/>
        </w:rPr>
        <w:t xml:space="preserve"> in due edizioni, </w:t>
      </w:r>
      <w:r w:rsidR="00E84B9C">
        <w:rPr>
          <w:rFonts w:asciiTheme="majorHAnsi" w:hAnsiTheme="majorHAnsi" w:cstheme="majorHAnsi"/>
        </w:rPr>
        <w:t xml:space="preserve">in </w:t>
      </w:r>
      <w:r w:rsidR="003C27C7">
        <w:rPr>
          <w:rFonts w:asciiTheme="majorHAnsi" w:hAnsiTheme="majorHAnsi" w:cstheme="majorHAnsi"/>
        </w:rPr>
        <w:t>italian</w:t>
      </w:r>
      <w:r w:rsidR="00E84B9C">
        <w:rPr>
          <w:rFonts w:asciiTheme="majorHAnsi" w:hAnsiTheme="majorHAnsi" w:cstheme="majorHAnsi"/>
        </w:rPr>
        <w:t>o</w:t>
      </w:r>
      <w:r w:rsidR="003C27C7">
        <w:rPr>
          <w:rFonts w:asciiTheme="majorHAnsi" w:hAnsiTheme="majorHAnsi" w:cstheme="majorHAnsi"/>
        </w:rPr>
        <w:t xml:space="preserve"> e</w:t>
      </w:r>
      <w:r w:rsidR="00E84B9C">
        <w:rPr>
          <w:rFonts w:asciiTheme="majorHAnsi" w:hAnsiTheme="majorHAnsi" w:cstheme="majorHAnsi"/>
        </w:rPr>
        <w:t xml:space="preserve"> in</w:t>
      </w:r>
      <w:r w:rsidRPr="00D16AE1">
        <w:rPr>
          <w:rFonts w:asciiTheme="majorHAnsi" w:hAnsiTheme="majorHAnsi" w:cstheme="majorHAnsi"/>
        </w:rPr>
        <w:t xml:space="preserve"> inglese di grande formato</w:t>
      </w:r>
      <w:r w:rsidR="00041487">
        <w:rPr>
          <w:rFonts w:asciiTheme="majorHAnsi" w:hAnsiTheme="majorHAnsi" w:cstheme="majorHAnsi"/>
        </w:rPr>
        <w:t>,</w:t>
      </w:r>
      <w:r w:rsidRPr="00D16AE1">
        <w:rPr>
          <w:rFonts w:asciiTheme="majorHAnsi" w:hAnsiTheme="majorHAnsi" w:cstheme="majorHAnsi"/>
        </w:rPr>
        <w:t xml:space="preserve"> a cura di Francesco Paolo Campione</w:t>
      </w:r>
      <w:r w:rsidR="00FA1DB7" w:rsidRPr="00D16AE1">
        <w:rPr>
          <w:rFonts w:asciiTheme="majorHAnsi" w:hAnsiTheme="majorHAnsi" w:cstheme="majorHAnsi"/>
        </w:rPr>
        <w:t xml:space="preserve"> (</w:t>
      </w:r>
      <w:r w:rsidRPr="00943FD4">
        <w:rPr>
          <w:rFonts w:asciiTheme="majorHAnsi" w:hAnsiTheme="majorHAnsi" w:cstheme="majorHAnsi"/>
        </w:rPr>
        <w:t xml:space="preserve">Luca Pignatelli. </w:t>
      </w:r>
      <w:r w:rsidR="003C27C7" w:rsidRPr="00943FD4">
        <w:rPr>
          <w:rFonts w:asciiTheme="majorHAnsi" w:hAnsiTheme="majorHAnsi" w:cstheme="majorHAnsi"/>
        </w:rPr>
        <w:t>Astratto</w:t>
      </w:r>
      <w:r w:rsidRPr="00D16AE1">
        <w:rPr>
          <w:rFonts w:asciiTheme="majorHAnsi" w:hAnsiTheme="majorHAnsi" w:cstheme="majorHAnsi"/>
        </w:rPr>
        <w:t xml:space="preserve"> Global Aesthetics/4</w:t>
      </w:r>
      <w:r w:rsidR="00E84B9C">
        <w:rPr>
          <w:rFonts w:asciiTheme="majorHAnsi" w:hAnsiTheme="majorHAnsi" w:cstheme="majorHAnsi"/>
        </w:rPr>
        <w:t>,</w:t>
      </w:r>
      <w:r w:rsidR="0058782E">
        <w:rPr>
          <w:rFonts w:asciiTheme="majorHAnsi" w:hAnsiTheme="majorHAnsi" w:cstheme="majorHAnsi"/>
        </w:rPr>
        <w:t xml:space="preserve"> SKIRA Editore,</w:t>
      </w:r>
      <w:r w:rsidR="00E84B9C">
        <w:rPr>
          <w:rFonts w:asciiTheme="majorHAnsi" w:hAnsiTheme="majorHAnsi" w:cstheme="majorHAnsi"/>
        </w:rPr>
        <w:t xml:space="preserve"> pp. 164</w:t>
      </w:r>
      <w:r w:rsidRPr="00D16AE1">
        <w:rPr>
          <w:rFonts w:asciiTheme="majorHAnsi" w:hAnsiTheme="majorHAnsi" w:cstheme="majorHAnsi"/>
        </w:rPr>
        <w:t xml:space="preserve">). </w:t>
      </w:r>
    </w:p>
    <w:p w14:paraId="795C4B19" w14:textId="3B95A909" w:rsidR="00943FD4" w:rsidRDefault="00943FD4" w:rsidP="00FA1DB7">
      <w:pPr>
        <w:ind w:left="993" w:right="985"/>
        <w:jc w:val="both"/>
        <w:rPr>
          <w:rFonts w:asciiTheme="majorHAnsi" w:hAnsiTheme="majorHAnsi" w:cstheme="majorHAnsi"/>
        </w:rPr>
      </w:pPr>
      <w:r w:rsidRPr="00943FD4">
        <w:rPr>
          <w:rFonts w:asciiTheme="majorHAnsi" w:hAnsiTheme="majorHAnsi" w:cstheme="majorHAnsi"/>
        </w:rPr>
        <w:t>La Fondazione culture e musei pubblica inoltre un prezioso libro d’artista a cura di Francesco Paolo Campione intitolato Genesi e astratto, in 149 esemplari firmati e numerati, ciascuno corredato da un frammento di un’opera originale di Luca Pignatelli.</w:t>
      </w:r>
    </w:p>
    <w:p w14:paraId="026A37C7" w14:textId="5E17A941" w:rsidR="00B25CC6" w:rsidRPr="00D16AE1" w:rsidRDefault="007341DA" w:rsidP="008D0AA6">
      <w:pPr>
        <w:ind w:left="993" w:right="985"/>
        <w:jc w:val="both"/>
        <w:rPr>
          <w:rFonts w:asciiTheme="majorHAnsi" w:hAnsiTheme="majorHAnsi" w:cstheme="majorHAnsi"/>
        </w:rPr>
      </w:pPr>
      <w:r>
        <w:rPr>
          <w:rFonts w:asciiTheme="majorHAnsi" w:hAnsiTheme="majorHAnsi" w:cstheme="majorHAnsi"/>
        </w:rPr>
        <w:t xml:space="preserve">Il libro contiene la </w:t>
      </w:r>
      <w:r w:rsidR="00FA1DB7" w:rsidRPr="00D16AE1">
        <w:rPr>
          <w:rFonts w:asciiTheme="majorHAnsi" w:hAnsiTheme="majorHAnsi" w:cstheme="majorHAnsi"/>
        </w:rPr>
        <w:t>ripro</w:t>
      </w:r>
      <w:r>
        <w:rPr>
          <w:rFonts w:asciiTheme="majorHAnsi" w:hAnsiTheme="majorHAnsi" w:cstheme="majorHAnsi"/>
        </w:rPr>
        <w:t>duzione</w:t>
      </w:r>
      <w:r w:rsidRPr="007341DA">
        <w:rPr>
          <w:rFonts w:asciiTheme="majorHAnsi" w:hAnsiTheme="majorHAnsi" w:cstheme="majorHAnsi"/>
        </w:rPr>
        <w:t xml:space="preserve"> </w:t>
      </w:r>
      <w:r w:rsidRPr="00D16AE1">
        <w:rPr>
          <w:rFonts w:asciiTheme="majorHAnsi" w:hAnsiTheme="majorHAnsi" w:cstheme="majorHAnsi"/>
        </w:rPr>
        <w:t>su carta pregiata</w:t>
      </w:r>
      <w:r>
        <w:rPr>
          <w:rFonts w:asciiTheme="majorHAnsi" w:hAnsiTheme="majorHAnsi" w:cstheme="majorHAnsi"/>
        </w:rPr>
        <w:t xml:space="preserve"> di tutte le</w:t>
      </w:r>
      <w:r w:rsidR="00FA1DB7" w:rsidRPr="00D16AE1">
        <w:rPr>
          <w:rFonts w:asciiTheme="majorHAnsi" w:hAnsiTheme="majorHAnsi" w:cstheme="majorHAnsi"/>
        </w:rPr>
        <w:t xml:space="preserve"> </w:t>
      </w:r>
      <w:r w:rsidR="00B25CC6" w:rsidRPr="00D16AE1">
        <w:rPr>
          <w:rFonts w:asciiTheme="majorHAnsi" w:hAnsiTheme="majorHAnsi" w:cstheme="majorHAnsi"/>
        </w:rPr>
        <w:t>opere in mostra</w:t>
      </w:r>
      <w:r w:rsidR="008D0AA6">
        <w:rPr>
          <w:rFonts w:asciiTheme="majorHAnsi" w:hAnsiTheme="majorHAnsi" w:cstheme="majorHAnsi"/>
        </w:rPr>
        <w:t xml:space="preserve"> più una selezione di altre opere</w:t>
      </w:r>
      <w:r w:rsidR="00EA636A" w:rsidRPr="00D16AE1">
        <w:rPr>
          <w:rFonts w:asciiTheme="majorHAnsi" w:hAnsiTheme="majorHAnsi" w:cstheme="majorHAnsi"/>
        </w:rPr>
        <w:t xml:space="preserve">, accompagnate da una </w:t>
      </w:r>
      <w:r w:rsidR="00B25CC6" w:rsidRPr="00D16AE1">
        <w:rPr>
          <w:rFonts w:asciiTheme="majorHAnsi" w:hAnsiTheme="majorHAnsi" w:cstheme="majorHAnsi"/>
        </w:rPr>
        <w:t>conversazione tra Luca Pignatelli e Francesco Paolo Campione</w:t>
      </w:r>
      <w:r w:rsidR="00A63F7A" w:rsidRPr="00D16AE1">
        <w:rPr>
          <w:rFonts w:asciiTheme="majorHAnsi" w:hAnsiTheme="majorHAnsi" w:cstheme="majorHAnsi"/>
        </w:rPr>
        <w:t>.</w:t>
      </w:r>
    </w:p>
    <w:p w14:paraId="3E0565AA" w14:textId="77777777" w:rsidR="00E91EC0" w:rsidRPr="00D16AE1" w:rsidRDefault="00E91EC0" w:rsidP="00184CD1">
      <w:pPr>
        <w:ind w:right="985"/>
        <w:jc w:val="both"/>
        <w:rPr>
          <w:rFonts w:asciiTheme="majorHAnsi" w:hAnsiTheme="majorHAnsi" w:cstheme="majorHAnsi"/>
          <w:b/>
        </w:rPr>
      </w:pPr>
    </w:p>
    <w:p w14:paraId="4CDBBE63" w14:textId="40D97CBB" w:rsidR="00B31037" w:rsidRDefault="00B31037" w:rsidP="00B31037">
      <w:pPr>
        <w:autoSpaceDE w:val="0"/>
        <w:autoSpaceDN w:val="0"/>
        <w:adjustRightInd w:val="0"/>
        <w:ind w:left="851" w:right="701"/>
        <w:rPr>
          <w:rFonts w:asciiTheme="majorHAnsi" w:hAnsiTheme="majorHAnsi" w:cstheme="majorHAnsi"/>
          <w:b/>
          <w14:ligatures w14:val="standardContextual"/>
        </w:rPr>
      </w:pPr>
      <w:bookmarkStart w:id="0" w:name="_Hlk145784642"/>
      <w:r w:rsidRPr="004C092E">
        <w:rPr>
          <w:rFonts w:asciiTheme="majorHAnsi" w:hAnsiTheme="majorHAnsi" w:cstheme="majorHAnsi"/>
          <w:b/>
          <w14:ligatures w14:val="standardContextual"/>
        </w:rPr>
        <w:t>Note biografiche</w:t>
      </w:r>
    </w:p>
    <w:p w14:paraId="7292DA89" w14:textId="77777777" w:rsidR="004C092E" w:rsidRPr="004C092E" w:rsidRDefault="004C092E" w:rsidP="00B31037">
      <w:pPr>
        <w:autoSpaceDE w:val="0"/>
        <w:autoSpaceDN w:val="0"/>
        <w:adjustRightInd w:val="0"/>
        <w:ind w:left="851" w:right="701"/>
        <w:rPr>
          <w:rFonts w:asciiTheme="majorHAnsi" w:hAnsiTheme="majorHAnsi" w:cstheme="majorHAnsi"/>
          <w:b/>
          <w14:ligatures w14:val="standardContextual"/>
        </w:rPr>
      </w:pPr>
    </w:p>
    <w:p w14:paraId="73B8A763" w14:textId="0DF608D0" w:rsidR="00B31037" w:rsidRPr="004C092E" w:rsidRDefault="00B31037" w:rsidP="00E10195">
      <w:pPr>
        <w:autoSpaceDE w:val="0"/>
        <w:autoSpaceDN w:val="0"/>
        <w:adjustRightInd w:val="0"/>
        <w:ind w:left="851" w:right="701"/>
        <w:jc w:val="both"/>
        <w:rPr>
          <w:rFonts w:asciiTheme="majorHAnsi" w:hAnsiTheme="majorHAnsi" w:cstheme="majorHAnsi"/>
          <w14:ligatures w14:val="standardContextual"/>
        </w:rPr>
      </w:pPr>
      <w:bookmarkStart w:id="1" w:name="_Hlk145788041"/>
      <w:r w:rsidRPr="004C092E">
        <w:rPr>
          <w:rFonts w:asciiTheme="majorHAnsi" w:hAnsiTheme="majorHAnsi" w:cstheme="majorHAnsi"/>
          <w14:ligatures w14:val="standardContextual"/>
        </w:rPr>
        <w:t>Luca Pignatelli è nato nel 1962 a Milano, dalla psicologa Carla Autelli (1935-2022) e da Ercole Pignatelli (n. 1935), pittore e scultore di origini leccesi, nel cui atelier, sin da giovanissimo, egli</w:t>
      </w:r>
      <w:r w:rsidR="003C27C7">
        <w:rPr>
          <w:rFonts w:asciiTheme="majorHAnsi" w:hAnsiTheme="majorHAnsi" w:cstheme="majorHAnsi"/>
          <w14:ligatures w14:val="standardContextual"/>
        </w:rPr>
        <w:t xml:space="preserve"> ha mosso</w:t>
      </w:r>
      <w:r w:rsidRPr="004C092E">
        <w:rPr>
          <w:rFonts w:asciiTheme="majorHAnsi" w:hAnsiTheme="majorHAnsi" w:cstheme="majorHAnsi"/>
          <w14:ligatures w14:val="standardContextual"/>
        </w:rPr>
        <w:t xml:space="preserve"> le sue prime esperienze. Completati gli studi superiori, nel 1981 si iscrive alla Facoltà di Architettura del Politecnico di Milano dove l’interesse costante nei confronti di ciò che con il tempo egli definirà «crescita sedimentaria della storia» </w:t>
      </w:r>
      <w:r w:rsidR="00E10195" w:rsidRPr="00E10195">
        <w:rPr>
          <w:rFonts w:asciiTheme="majorHAnsi" w:hAnsiTheme="majorHAnsi" w:cstheme="majorHAnsi"/>
          <w:szCs w:val="28"/>
          <w14:ligatures w14:val="standardContextual"/>
        </w:rPr>
        <w:t>lo porta in particolare a confrontarsi con gli scritti e le visioni di Adolf Loos e Aldo Rossi</w:t>
      </w:r>
      <w:bookmarkEnd w:id="1"/>
      <w:r w:rsidR="00E10195" w:rsidRPr="00E10195">
        <w:rPr>
          <w:rFonts w:asciiTheme="majorHAnsi" w:hAnsiTheme="majorHAnsi" w:cstheme="majorHAnsi"/>
          <w14:ligatures w14:val="standardContextual"/>
        </w:rPr>
        <w:t>.</w:t>
      </w:r>
      <w:r w:rsidR="00E10195">
        <w:rPr>
          <w:rFonts w:asciiTheme="majorHAnsi" w:hAnsiTheme="majorHAnsi" w:cstheme="majorHAnsi"/>
          <w14:ligatures w14:val="standardContextual"/>
        </w:rPr>
        <w:t xml:space="preserve"> </w:t>
      </w:r>
      <w:r w:rsidRPr="004C092E">
        <w:rPr>
          <w:rFonts w:asciiTheme="majorHAnsi" w:hAnsiTheme="majorHAnsi" w:cstheme="majorHAnsi"/>
          <w14:ligatures w14:val="standardContextual"/>
        </w:rPr>
        <w:t xml:space="preserve">In particolare, Pignatelli sente forte il richiamo dell’idea di edificio e di città come sommatoria organica degli stili e delle epoche che si sono succedute, un’idea che non porta al rifiuto, ma al dialogo con il passato e al tentativo di integrarlo attraverso forme ricorrenti: gli «archetipi», incessantemente capaci di sintetizzare la tradizione e la modernità. </w:t>
      </w:r>
    </w:p>
    <w:p w14:paraId="37EA219A" w14:textId="66BCCAB0" w:rsidR="00B31037" w:rsidRPr="004C092E" w:rsidRDefault="00B31037" w:rsidP="00B31037">
      <w:pPr>
        <w:autoSpaceDE w:val="0"/>
        <w:autoSpaceDN w:val="0"/>
        <w:adjustRightInd w:val="0"/>
        <w:ind w:left="851" w:right="701"/>
        <w:jc w:val="both"/>
        <w:rPr>
          <w:rFonts w:asciiTheme="majorHAnsi" w:hAnsiTheme="majorHAnsi" w:cstheme="majorHAnsi"/>
          <w14:ligatures w14:val="standardContextual"/>
        </w:rPr>
      </w:pPr>
      <w:r w:rsidRPr="004C092E">
        <w:rPr>
          <w:rFonts w:asciiTheme="majorHAnsi" w:hAnsiTheme="majorHAnsi" w:cstheme="majorHAnsi"/>
          <w14:ligatures w14:val="standardContextual"/>
        </w:rPr>
        <w:t>Dai disegni su carta e su masonite, esposti per la prima volta nel 1987 alla galleria di Antonia Jannone a Milano, la sua produzione si è sviluppata attraverso l’uso eterodosso e la diversificazione sperimentale di materiali e di tecniche, indirizzandosi sempre più verso opere di grande formato.</w:t>
      </w:r>
    </w:p>
    <w:p w14:paraId="2C17F3C7" w14:textId="49B4B323" w:rsidR="00B31037" w:rsidRPr="004C092E" w:rsidRDefault="00B31037" w:rsidP="00B31037">
      <w:pPr>
        <w:autoSpaceDE w:val="0"/>
        <w:autoSpaceDN w:val="0"/>
        <w:adjustRightInd w:val="0"/>
        <w:ind w:left="851" w:right="701"/>
        <w:jc w:val="both"/>
        <w:rPr>
          <w:rFonts w:asciiTheme="majorHAnsi" w:hAnsiTheme="majorHAnsi" w:cstheme="majorHAnsi"/>
          <w14:ligatures w14:val="standardContextual"/>
        </w:rPr>
      </w:pPr>
      <w:r w:rsidRPr="004C092E">
        <w:rPr>
          <w:rFonts w:asciiTheme="majorHAnsi" w:hAnsiTheme="majorHAnsi" w:cstheme="majorHAnsi"/>
          <w14:ligatures w14:val="standardContextual"/>
        </w:rPr>
        <w:t xml:space="preserve">I luoghi privilegiati della sua ricerca sono le fabbriche, gli arsenali militari e i depositi anonimi delle città portuali che si integrano, accomunati dal fascino di un’infinita aggregazione di contenuti, ai grandi edifici – templi, cattedrali e monumenti – che hanno definito il paesaggio antropico della storia europea. A partire dagli anni Novanta, Pignatelli ha introdotto l’uso, come supporti, di materiali che hanno esaurito la loro precedente destinazione d’uso, e già di per sé pittorici, come la tela di canapa dei convogli ferroviari e, successivamente, le carte assemblate, i tessuti, le vecchie tavole di legno, le lastre di ferro zincato e i tappeti persiani. Al contempo, è emersa inoltre una pratica artistica fondamentalmente seriale. Hanno così preso vita veri e propri cicli concepiti in occasione di esposizioni personali e installazioni specifiche di un sito, come: </w:t>
      </w:r>
      <w:r w:rsidRPr="004C092E">
        <w:rPr>
          <w:rFonts w:asciiTheme="majorHAnsi" w:hAnsiTheme="majorHAnsi" w:cstheme="majorHAnsi"/>
          <w:i/>
          <w:iCs/>
          <w14:ligatures w14:val="standardContextual"/>
        </w:rPr>
        <w:t>Arazzi italiani</w:t>
      </w:r>
      <w:r w:rsidRPr="004C092E">
        <w:rPr>
          <w:rFonts w:asciiTheme="majorHAnsi" w:hAnsiTheme="majorHAnsi" w:cstheme="majorHAnsi"/>
          <w14:ligatures w14:val="standardContextual"/>
        </w:rPr>
        <w:t xml:space="preserve"> (2007-2008), </w:t>
      </w:r>
      <w:r w:rsidRPr="004C092E">
        <w:rPr>
          <w:rFonts w:asciiTheme="majorHAnsi" w:hAnsiTheme="majorHAnsi" w:cstheme="majorHAnsi"/>
          <w:i/>
          <w:iCs/>
          <w14:ligatures w14:val="standardContextual"/>
        </w:rPr>
        <w:t xml:space="preserve">Atlantis </w:t>
      </w:r>
      <w:r w:rsidRPr="004C092E">
        <w:rPr>
          <w:rFonts w:asciiTheme="majorHAnsi" w:hAnsiTheme="majorHAnsi" w:cstheme="majorHAnsi"/>
          <w14:ligatures w14:val="standardContextual"/>
        </w:rPr>
        <w:t xml:space="preserve">(2009), </w:t>
      </w:r>
      <w:r w:rsidRPr="004C092E">
        <w:rPr>
          <w:rFonts w:asciiTheme="majorHAnsi" w:hAnsiTheme="majorHAnsi" w:cstheme="majorHAnsi"/>
          <w:i/>
          <w:iCs/>
          <w14:ligatures w14:val="standardContextual"/>
        </w:rPr>
        <w:t xml:space="preserve">Schermi </w:t>
      </w:r>
      <w:r w:rsidRPr="004C092E">
        <w:rPr>
          <w:rFonts w:asciiTheme="majorHAnsi" w:hAnsiTheme="majorHAnsi" w:cstheme="majorHAnsi"/>
          <w14:ligatures w14:val="standardContextual"/>
        </w:rPr>
        <w:t xml:space="preserve">(2009), </w:t>
      </w:r>
      <w:r w:rsidRPr="004C092E">
        <w:rPr>
          <w:rFonts w:asciiTheme="majorHAnsi" w:hAnsiTheme="majorHAnsi" w:cstheme="majorHAnsi"/>
          <w:i/>
          <w:iCs/>
          <w14:ligatures w14:val="standardContextual"/>
        </w:rPr>
        <w:t xml:space="preserve">Analogie </w:t>
      </w:r>
      <w:r w:rsidRPr="004C092E">
        <w:rPr>
          <w:rFonts w:asciiTheme="majorHAnsi" w:hAnsiTheme="majorHAnsi" w:cstheme="majorHAnsi"/>
          <w14:ligatures w14:val="standardContextual"/>
        </w:rPr>
        <w:t xml:space="preserve">(2010), </w:t>
      </w:r>
      <w:r w:rsidRPr="004C092E">
        <w:rPr>
          <w:rFonts w:asciiTheme="majorHAnsi" w:hAnsiTheme="majorHAnsi" w:cstheme="majorHAnsi"/>
          <w:i/>
          <w:iCs/>
          <w14:ligatures w14:val="standardContextual"/>
        </w:rPr>
        <w:t>Cosmografie</w:t>
      </w:r>
      <w:r w:rsidRPr="004C092E">
        <w:rPr>
          <w:rFonts w:asciiTheme="majorHAnsi" w:hAnsiTheme="majorHAnsi" w:cstheme="majorHAnsi"/>
          <w14:ligatures w14:val="standardContextual"/>
        </w:rPr>
        <w:t xml:space="preserve"> (2014); </w:t>
      </w:r>
      <w:r w:rsidRPr="004C092E">
        <w:rPr>
          <w:rFonts w:asciiTheme="majorHAnsi" w:hAnsiTheme="majorHAnsi" w:cstheme="majorHAnsi"/>
          <w:i/>
          <w:iCs/>
          <w14:ligatures w14:val="standardContextual"/>
        </w:rPr>
        <w:t xml:space="preserve">Sculture </w:t>
      </w:r>
      <w:r w:rsidRPr="004C092E">
        <w:rPr>
          <w:rFonts w:asciiTheme="majorHAnsi" w:hAnsiTheme="majorHAnsi" w:cstheme="majorHAnsi"/>
          <w14:ligatures w14:val="standardContextual"/>
        </w:rPr>
        <w:t xml:space="preserve">(2010), </w:t>
      </w:r>
      <w:r w:rsidRPr="004C092E">
        <w:rPr>
          <w:rFonts w:asciiTheme="majorHAnsi" w:hAnsiTheme="majorHAnsi" w:cstheme="majorHAnsi"/>
          <w:i/>
          <w:iCs/>
          <w14:ligatures w14:val="standardContextual"/>
        </w:rPr>
        <w:t xml:space="preserve">Standard </w:t>
      </w:r>
      <w:r w:rsidRPr="004C092E">
        <w:rPr>
          <w:rFonts w:asciiTheme="majorHAnsi" w:hAnsiTheme="majorHAnsi" w:cstheme="majorHAnsi"/>
          <w14:ligatures w14:val="standardContextual"/>
        </w:rPr>
        <w:t xml:space="preserve">(2014), </w:t>
      </w:r>
      <w:r w:rsidRPr="004C092E">
        <w:rPr>
          <w:rFonts w:asciiTheme="majorHAnsi" w:hAnsiTheme="majorHAnsi" w:cstheme="majorHAnsi"/>
          <w:i/>
          <w:iCs/>
          <w14:ligatures w14:val="standardContextual"/>
        </w:rPr>
        <w:t xml:space="preserve">Migranti </w:t>
      </w:r>
      <w:r w:rsidRPr="004C092E">
        <w:rPr>
          <w:rFonts w:asciiTheme="majorHAnsi" w:hAnsiTheme="majorHAnsi" w:cstheme="majorHAnsi"/>
          <w14:ligatures w14:val="standardContextual"/>
        </w:rPr>
        <w:t xml:space="preserve">(2015), </w:t>
      </w:r>
      <w:r w:rsidRPr="004C092E">
        <w:rPr>
          <w:rFonts w:asciiTheme="majorHAnsi" w:hAnsiTheme="majorHAnsi" w:cstheme="majorHAnsi"/>
          <w:i/>
          <w:iCs/>
          <w14:ligatures w14:val="standardContextual"/>
        </w:rPr>
        <w:t xml:space="preserve">Imperatori </w:t>
      </w:r>
      <w:r w:rsidRPr="004C092E">
        <w:rPr>
          <w:rFonts w:asciiTheme="majorHAnsi" w:hAnsiTheme="majorHAnsi" w:cstheme="majorHAnsi"/>
          <w14:ligatures w14:val="standardContextual"/>
        </w:rPr>
        <w:t xml:space="preserve">(2017) e </w:t>
      </w:r>
      <w:r w:rsidRPr="004C092E">
        <w:rPr>
          <w:rFonts w:asciiTheme="majorHAnsi" w:hAnsiTheme="majorHAnsi" w:cstheme="majorHAnsi"/>
          <w:i/>
          <w:iCs/>
          <w14:ligatures w14:val="standardContextual"/>
        </w:rPr>
        <w:t xml:space="preserve">Persepoli </w:t>
      </w:r>
      <w:r w:rsidRPr="004C092E">
        <w:rPr>
          <w:rFonts w:asciiTheme="majorHAnsi" w:hAnsiTheme="majorHAnsi" w:cstheme="majorHAnsi"/>
          <w14:ligatures w14:val="standardContextual"/>
        </w:rPr>
        <w:t xml:space="preserve">(2017). </w:t>
      </w:r>
    </w:p>
    <w:p w14:paraId="2DEFE32C" w14:textId="5647A984" w:rsidR="00B31037" w:rsidRPr="004C092E" w:rsidRDefault="00B31037" w:rsidP="00B31037">
      <w:pPr>
        <w:autoSpaceDE w:val="0"/>
        <w:autoSpaceDN w:val="0"/>
        <w:adjustRightInd w:val="0"/>
        <w:ind w:left="851" w:right="701"/>
        <w:jc w:val="both"/>
        <w:rPr>
          <w:rFonts w:asciiTheme="majorHAnsi" w:hAnsiTheme="majorHAnsi" w:cstheme="majorHAnsi"/>
          <w14:ligatures w14:val="standardContextual"/>
        </w:rPr>
      </w:pPr>
      <w:r w:rsidRPr="004C092E">
        <w:rPr>
          <w:rFonts w:asciiTheme="majorHAnsi" w:hAnsiTheme="majorHAnsi" w:cstheme="majorHAnsi"/>
          <w14:ligatures w14:val="standardContextual"/>
        </w:rPr>
        <w:t>Per quanto riguarda la sua estetica, si è affermato da un lato un interesse precipuo al dialogo con la storia e con la natura, dimensioni incarnate da immagini della statuaria classica (muse, eroi e imperatori), dalle memorie archeologiche dell’antichità, da orme di paesaggi naturali e urbani, da calligrafie e da caratteristiche allegorie della modernità come</w:t>
      </w:r>
      <w:r w:rsidR="003C27C7">
        <w:rPr>
          <w:rFonts w:asciiTheme="majorHAnsi" w:hAnsiTheme="majorHAnsi" w:cstheme="majorHAnsi"/>
          <w14:ligatures w14:val="standardContextual"/>
        </w:rPr>
        <w:t xml:space="preserve"> i dirigibili, </w:t>
      </w:r>
      <w:r w:rsidRPr="004C092E">
        <w:rPr>
          <w:rFonts w:asciiTheme="majorHAnsi" w:hAnsiTheme="majorHAnsi" w:cstheme="majorHAnsi"/>
          <w14:ligatures w14:val="standardContextual"/>
        </w:rPr>
        <w:t xml:space="preserve"> gli aeroplani, le navi e i treni a vapore; dall’altro lato si è fatto via via strada un linguaggio astratto, fatto di porzioni di materia che si stratificano su supporti di recupero. </w:t>
      </w:r>
    </w:p>
    <w:p w14:paraId="66EAEC91" w14:textId="163F10D6" w:rsidR="00B31037" w:rsidRPr="004C092E" w:rsidRDefault="00B31037" w:rsidP="00B31037">
      <w:pPr>
        <w:autoSpaceDE w:val="0"/>
        <w:autoSpaceDN w:val="0"/>
        <w:adjustRightInd w:val="0"/>
        <w:ind w:left="851" w:right="701"/>
        <w:jc w:val="both"/>
        <w:rPr>
          <w:rFonts w:asciiTheme="majorHAnsi" w:hAnsiTheme="majorHAnsi" w:cstheme="majorHAnsi"/>
          <w14:ligatures w14:val="standardContextual"/>
        </w:rPr>
      </w:pPr>
      <w:r w:rsidRPr="004C092E">
        <w:rPr>
          <w:rFonts w:asciiTheme="majorHAnsi" w:hAnsiTheme="majorHAnsi" w:cstheme="majorHAnsi"/>
          <w14:ligatures w14:val="standardContextual"/>
        </w:rPr>
        <w:t>Fra le principali esposizioni temporanee che hanno consacrato a livello internazionale il lavoro di Luca Pignatelli ricordiamo</w:t>
      </w:r>
      <w:r w:rsidR="003C27C7">
        <w:rPr>
          <w:rFonts w:asciiTheme="majorHAnsi" w:hAnsiTheme="majorHAnsi" w:cstheme="majorHAnsi"/>
          <w14:ligatures w14:val="standardContextual"/>
        </w:rPr>
        <w:t>:</w:t>
      </w:r>
      <w:r w:rsidRPr="004C092E">
        <w:rPr>
          <w:rFonts w:asciiTheme="majorHAnsi" w:hAnsiTheme="majorHAnsi" w:cstheme="majorHAnsi"/>
          <w14:ligatures w14:val="standardContextual"/>
        </w:rPr>
        <w:t xml:space="preserve"> la XII Quadriennale d’Arte di Roma (1996), la 53</w:t>
      </w:r>
      <w:r w:rsidRPr="004C092E">
        <w:rPr>
          <w:rFonts w:asciiTheme="majorHAnsi" w:hAnsiTheme="majorHAnsi" w:cstheme="majorHAnsi"/>
          <w:vertAlign w:val="superscript"/>
          <w14:ligatures w14:val="standardContextual"/>
        </w:rPr>
        <w:t>a</w:t>
      </w:r>
      <w:r w:rsidRPr="004C092E">
        <w:rPr>
          <w:rFonts w:asciiTheme="majorHAnsi" w:hAnsiTheme="majorHAnsi" w:cstheme="majorHAnsi"/>
          <w14:ligatures w14:val="standardContextual"/>
        </w:rPr>
        <w:t xml:space="preserve"> Esposizione Internazionale d’Arte La Biennale di Venezia, Padiglione Italia (2009) e le personali tenute al Museo Archeologico Nazionale di Napoli (2009); al MAMAC - Musée d’Art Moderne et d’Art Contemporain di Nizza </w:t>
      </w:r>
      <w:r w:rsidRPr="004C092E">
        <w:rPr>
          <w:rFonts w:asciiTheme="majorHAnsi" w:hAnsiTheme="majorHAnsi" w:cstheme="majorHAnsi"/>
          <w14:ligatures w14:val="standardContextual"/>
        </w:rPr>
        <w:lastRenderedPageBreak/>
        <w:t>(2009); all’Istituto nazionale per la grafica di Roma (2011); al Museo di Capodimonte di Napoli (2014); alla GAM - Galleria Civica d’Arte Moderna e Contemporanea di Torino (2014); alla Galleria degli Uffizi di Firenze (2015); al Gran Teatro La Fenice di Venezia (2017); al Museo Stefano Bardini di Firenze (2019); alla New York Historical Society (2022); e al MUSEC - Museo delle Culture di Lugano (2023).</w:t>
      </w:r>
    </w:p>
    <w:p w14:paraId="5D8271DB" w14:textId="77777777" w:rsidR="00B31037" w:rsidRPr="004C092E" w:rsidRDefault="00B31037" w:rsidP="00B31037">
      <w:pPr>
        <w:autoSpaceDE w:val="0"/>
        <w:autoSpaceDN w:val="0"/>
        <w:adjustRightInd w:val="0"/>
        <w:ind w:left="851" w:right="701"/>
        <w:jc w:val="both"/>
        <w:rPr>
          <w:rFonts w:asciiTheme="majorHAnsi" w:hAnsiTheme="majorHAnsi" w:cstheme="majorHAnsi"/>
          <w14:ligatures w14:val="standardContextual"/>
        </w:rPr>
      </w:pPr>
      <w:r w:rsidRPr="004C092E">
        <w:rPr>
          <w:rFonts w:asciiTheme="majorHAnsi" w:hAnsiTheme="majorHAnsi" w:cstheme="majorHAnsi"/>
          <w14:ligatures w14:val="standardContextual"/>
        </w:rPr>
        <w:t>Oltre che in prestigiose collezioni private europee ed americane, le opere di Luca Pignatelli sono conservate da importanti istituzioni museali, fra le quali ricordiamo: la New York Historical Society di New York; la Galleria degli Uffizi di Firenze; il Museo di Capodimonte di Napoli; la GAM - Galleria Civica d’Arte Moderna e Contemporanea, Torino; il CSAC – Centro Studi e Archivio della Comunicazione dell’Università degli Studi di Parma; il PART - Palazzi dell’Arte di Rimini.</w:t>
      </w:r>
    </w:p>
    <w:bookmarkEnd w:id="0"/>
    <w:p w14:paraId="7056D013" w14:textId="77777777" w:rsidR="00B31037" w:rsidRPr="004C092E" w:rsidRDefault="00B31037" w:rsidP="00B31037">
      <w:pPr>
        <w:ind w:left="851" w:right="701"/>
        <w:jc w:val="both"/>
        <w:rPr>
          <w:rFonts w:asciiTheme="majorHAnsi" w:hAnsiTheme="majorHAnsi" w:cstheme="majorHAnsi"/>
        </w:rPr>
      </w:pPr>
    </w:p>
    <w:p w14:paraId="3EE34019" w14:textId="30178031" w:rsidR="008D400F" w:rsidRPr="004C092E" w:rsidRDefault="008D400F" w:rsidP="00B31037">
      <w:pPr>
        <w:ind w:left="851" w:right="701"/>
        <w:jc w:val="both"/>
        <w:rPr>
          <w:rFonts w:asciiTheme="majorHAnsi" w:hAnsiTheme="majorHAnsi" w:cstheme="majorHAnsi"/>
          <w:shd w:val="clear" w:color="auto" w:fill="FFFFFF"/>
        </w:rPr>
      </w:pPr>
    </w:p>
    <w:p w14:paraId="109DA2E2" w14:textId="23FC5B73" w:rsidR="00FB105D" w:rsidRPr="004C092E" w:rsidRDefault="00FB105D" w:rsidP="00B31037">
      <w:pPr>
        <w:ind w:left="851" w:right="701"/>
        <w:jc w:val="both"/>
        <w:rPr>
          <w:rFonts w:asciiTheme="majorHAnsi" w:hAnsiTheme="majorHAnsi" w:cstheme="majorHAnsi"/>
          <w:shd w:val="clear" w:color="auto" w:fill="FFFFFF"/>
        </w:rPr>
      </w:pPr>
      <w:r w:rsidRPr="004C092E">
        <w:rPr>
          <w:rFonts w:asciiTheme="majorHAnsi" w:hAnsiTheme="majorHAnsi" w:cstheme="majorHAnsi"/>
          <w:shd w:val="clear" w:color="auto" w:fill="FFFFFF"/>
        </w:rPr>
        <w:t xml:space="preserve">Lugano, </w:t>
      </w:r>
      <w:r w:rsidR="00D2540A">
        <w:rPr>
          <w:rFonts w:asciiTheme="majorHAnsi" w:hAnsiTheme="majorHAnsi" w:cstheme="majorHAnsi"/>
          <w:shd w:val="clear" w:color="auto" w:fill="FFFFFF"/>
        </w:rPr>
        <w:t>26 ottobre</w:t>
      </w:r>
      <w:r w:rsidRPr="004C092E">
        <w:rPr>
          <w:rFonts w:asciiTheme="majorHAnsi" w:hAnsiTheme="majorHAnsi" w:cstheme="majorHAnsi"/>
          <w:shd w:val="clear" w:color="auto" w:fill="FFFFFF"/>
        </w:rPr>
        <w:t xml:space="preserve"> 2023</w:t>
      </w:r>
    </w:p>
    <w:p w14:paraId="2E575DE2" w14:textId="472C994A" w:rsidR="008C4241" w:rsidRDefault="008C4241" w:rsidP="00A63F7A">
      <w:pPr>
        <w:ind w:leftChars="413" w:left="991" w:right="701"/>
        <w:jc w:val="both"/>
        <w:rPr>
          <w:rFonts w:asciiTheme="majorHAnsi" w:hAnsiTheme="majorHAnsi" w:cstheme="majorHAnsi"/>
          <w:b/>
          <w:sz w:val="22"/>
          <w:szCs w:val="22"/>
        </w:rPr>
      </w:pPr>
    </w:p>
    <w:p w14:paraId="1501856D" w14:textId="1686D0E0" w:rsidR="004C092E" w:rsidRDefault="004C092E">
      <w:pPr>
        <w:rPr>
          <w:rFonts w:asciiTheme="majorHAnsi" w:hAnsiTheme="majorHAnsi" w:cstheme="majorHAnsi"/>
          <w:b/>
          <w:sz w:val="22"/>
          <w:szCs w:val="22"/>
        </w:rPr>
      </w:pPr>
      <w:r>
        <w:rPr>
          <w:rFonts w:asciiTheme="majorHAnsi" w:hAnsiTheme="majorHAnsi" w:cstheme="majorHAnsi"/>
          <w:b/>
          <w:sz w:val="22"/>
          <w:szCs w:val="22"/>
        </w:rPr>
        <w:br w:type="page"/>
      </w:r>
    </w:p>
    <w:p w14:paraId="207ABD31" w14:textId="38728330" w:rsidR="00FE7705" w:rsidRPr="00D16AE1" w:rsidRDefault="009E28F0" w:rsidP="00A63F7A">
      <w:pPr>
        <w:ind w:leftChars="413" w:left="991" w:right="701"/>
        <w:jc w:val="both"/>
        <w:rPr>
          <w:rFonts w:asciiTheme="majorHAnsi" w:hAnsiTheme="majorHAnsi" w:cstheme="majorHAnsi"/>
          <w:sz w:val="22"/>
          <w:szCs w:val="22"/>
        </w:rPr>
      </w:pPr>
      <w:r w:rsidRPr="00D16AE1">
        <w:rPr>
          <w:rFonts w:asciiTheme="majorHAnsi" w:hAnsiTheme="majorHAnsi" w:cstheme="majorHAnsi"/>
          <w:b/>
          <w:sz w:val="22"/>
          <w:szCs w:val="22"/>
        </w:rPr>
        <w:lastRenderedPageBreak/>
        <w:t>LUCA PIGNATELLI. ASTRATTO</w:t>
      </w:r>
    </w:p>
    <w:p w14:paraId="1FB8C5AA" w14:textId="77777777" w:rsidR="00FE7705" w:rsidRPr="00D16AE1" w:rsidRDefault="00FE7705" w:rsidP="00A63F7A">
      <w:pPr>
        <w:ind w:leftChars="413" w:left="991" w:right="701"/>
        <w:jc w:val="both"/>
        <w:rPr>
          <w:rFonts w:asciiTheme="majorHAnsi" w:hAnsiTheme="majorHAnsi" w:cstheme="majorHAnsi"/>
          <w:sz w:val="22"/>
          <w:szCs w:val="22"/>
        </w:rPr>
      </w:pPr>
      <w:r w:rsidRPr="00D16AE1">
        <w:rPr>
          <w:rFonts w:asciiTheme="majorHAnsi" w:hAnsiTheme="majorHAnsi" w:cstheme="majorHAnsi"/>
          <w:sz w:val="22"/>
          <w:szCs w:val="22"/>
        </w:rPr>
        <w:t>Lugano (Svizzera), MUSEC | Museo delle Culture</w:t>
      </w:r>
    </w:p>
    <w:p w14:paraId="0E83BB77" w14:textId="77777777" w:rsidR="00FE7705" w:rsidRPr="00D16AE1" w:rsidRDefault="00FE7705" w:rsidP="00A63F7A">
      <w:pPr>
        <w:ind w:leftChars="413" w:left="991" w:right="701"/>
        <w:jc w:val="both"/>
        <w:rPr>
          <w:rFonts w:asciiTheme="majorHAnsi" w:hAnsiTheme="majorHAnsi" w:cstheme="majorHAnsi"/>
          <w:sz w:val="22"/>
          <w:szCs w:val="22"/>
        </w:rPr>
      </w:pPr>
      <w:r w:rsidRPr="00D16AE1">
        <w:rPr>
          <w:rFonts w:asciiTheme="majorHAnsi" w:hAnsiTheme="majorHAnsi" w:cstheme="majorHAnsi"/>
          <w:sz w:val="22"/>
          <w:szCs w:val="22"/>
        </w:rPr>
        <w:t>Villa Malpensata (via Giuseppe Mazzini 5/Riva Caccia 5)</w:t>
      </w:r>
    </w:p>
    <w:p w14:paraId="6EBB7A40" w14:textId="2710A335" w:rsidR="00FE7705" w:rsidRDefault="009E28F0" w:rsidP="00A63F7A">
      <w:pPr>
        <w:ind w:leftChars="413" w:left="991" w:right="701"/>
        <w:jc w:val="both"/>
        <w:rPr>
          <w:rFonts w:asciiTheme="majorHAnsi" w:hAnsiTheme="majorHAnsi" w:cstheme="majorHAnsi"/>
          <w:b/>
          <w:sz w:val="22"/>
          <w:szCs w:val="22"/>
        </w:rPr>
      </w:pPr>
      <w:r w:rsidRPr="00D16AE1">
        <w:rPr>
          <w:rFonts w:asciiTheme="majorHAnsi" w:hAnsiTheme="majorHAnsi" w:cstheme="majorHAnsi"/>
          <w:b/>
          <w:sz w:val="22"/>
          <w:szCs w:val="22"/>
        </w:rPr>
        <w:t>28 ottobre 202</w:t>
      </w:r>
      <w:r w:rsidR="00C265CF" w:rsidRPr="00D16AE1">
        <w:rPr>
          <w:rFonts w:asciiTheme="majorHAnsi" w:hAnsiTheme="majorHAnsi" w:cstheme="majorHAnsi"/>
          <w:b/>
          <w:sz w:val="22"/>
          <w:szCs w:val="22"/>
        </w:rPr>
        <w:t>3</w:t>
      </w:r>
      <w:r w:rsidR="00FE7705" w:rsidRPr="00D16AE1">
        <w:rPr>
          <w:rFonts w:asciiTheme="majorHAnsi" w:hAnsiTheme="majorHAnsi" w:cstheme="majorHAnsi"/>
          <w:b/>
          <w:sz w:val="22"/>
          <w:szCs w:val="22"/>
        </w:rPr>
        <w:t xml:space="preserve"> </w:t>
      </w:r>
      <w:r w:rsidRPr="00D16AE1">
        <w:rPr>
          <w:rFonts w:asciiTheme="majorHAnsi" w:hAnsiTheme="majorHAnsi" w:cstheme="majorHAnsi"/>
          <w:b/>
          <w:sz w:val="22"/>
          <w:szCs w:val="22"/>
        </w:rPr>
        <w:t>–</w:t>
      </w:r>
      <w:r w:rsidR="00FE7705" w:rsidRPr="00D16AE1">
        <w:rPr>
          <w:rFonts w:asciiTheme="majorHAnsi" w:hAnsiTheme="majorHAnsi" w:cstheme="majorHAnsi"/>
          <w:b/>
          <w:sz w:val="22"/>
          <w:szCs w:val="22"/>
        </w:rPr>
        <w:t xml:space="preserve"> </w:t>
      </w:r>
      <w:r w:rsidRPr="00D16AE1">
        <w:rPr>
          <w:rFonts w:asciiTheme="majorHAnsi" w:hAnsiTheme="majorHAnsi" w:cstheme="majorHAnsi"/>
          <w:b/>
          <w:sz w:val="22"/>
          <w:szCs w:val="22"/>
        </w:rPr>
        <w:t>12 maggio 202</w:t>
      </w:r>
      <w:r w:rsidR="00C265CF" w:rsidRPr="00D16AE1">
        <w:rPr>
          <w:rFonts w:asciiTheme="majorHAnsi" w:hAnsiTheme="majorHAnsi" w:cstheme="majorHAnsi"/>
          <w:b/>
          <w:sz w:val="22"/>
          <w:szCs w:val="22"/>
        </w:rPr>
        <w:t>4</w:t>
      </w:r>
    </w:p>
    <w:p w14:paraId="4451F01C" w14:textId="77777777" w:rsidR="0058782E" w:rsidRDefault="0058782E" w:rsidP="00A63F7A">
      <w:pPr>
        <w:ind w:leftChars="413" w:left="991" w:right="701"/>
        <w:jc w:val="both"/>
        <w:rPr>
          <w:rFonts w:asciiTheme="majorHAnsi" w:hAnsiTheme="majorHAnsi" w:cstheme="majorHAnsi"/>
          <w:b/>
          <w:sz w:val="22"/>
          <w:szCs w:val="22"/>
        </w:rPr>
      </w:pPr>
    </w:p>
    <w:p w14:paraId="5F608282" w14:textId="43205A39" w:rsidR="0058782E" w:rsidRPr="0058782E" w:rsidRDefault="0058782E" w:rsidP="00A63F7A">
      <w:pPr>
        <w:ind w:leftChars="413" w:left="991" w:right="701"/>
        <w:jc w:val="both"/>
        <w:rPr>
          <w:rFonts w:asciiTheme="majorHAnsi" w:hAnsiTheme="majorHAnsi" w:cstheme="majorHAnsi"/>
          <w:b/>
          <w:sz w:val="22"/>
          <w:szCs w:val="22"/>
        </w:rPr>
      </w:pPr>
      <w:r w:rsidRPr="0058782E">
        <w:rPr>
          <w:rFonts w:asciiTheme="majorHAnsi" w:hAnsiTheme="majorHAnsi" w:cstheme="majorHAnsi"/>
          <w:b/>
          <w:sz w:val="22"/>
          <w:szCs w:val="22"/>
        </w:rPr>
        <w:t>Catalogo</w:t>
      </w:r>
      <w:r w:rsidR="00281E33">
        <w:rPr>
          <w:rFonts w:asciiTheme="majorHAnsi" w:hAnsiTheme="majorHAnsi" w:cstheme="majorHAnsi"/>
          <w:b/>
          <w:sz w:val="22"/>
          <w:szCs w:val="22"/>
        </w:rPr>
        <w:t xml:space="preserve"> </w:t>
      </w:r>
      <w:r w:rsidR="00281E33" w:rsidRPr="0058782E">
        <w:rPr>
          <w:rFonts w:asciiTheme="majorHAnsi" w:hAnsiTheme="majorHAnsi" w:cstheme="majorHAnsi"/>
          <w:b/>
          <w:sz w:val="22"/>
          <w:szCs w:val="22"/>
        </w:rPr>
        <w:t>SKIRA</w:t>
      </w:r>
      <w:r w:rsidR="00281E33">
        <w:rPr>
          <w:rFonts w:asciiTheme="majorHAnsi" w:hAnsiTheme="majorHAnsi" w:cstheme="majorHAnsi"/>
          <w:b/>
          <w:sz w:val="22"/>
          <w:szCs w:val="22"/>
        </w:rPr>
        <w:t xml:space="preserve"> Editore</w:t>
      </w:r>
      <w:r w:rsidRPr="0058782E">
        <w:rPr>
          <w:rFonts w:asciiTheme="majorHAnsi" w:hAnsiTheme="majorHAnsi" w:cstheme="majorHAnsi"/>
          <w:b/>
          <w:sz w:val="22"/>
          <w:szCs w:val="22"/>
        </w:rPr>
        <w:t xml:space="preserve"> </w:t>
      </w:r>
      <w:r w:rsidR="00281E33">
        <w:rPr>
          <w:rFonts w:asciiTheme="majorHAnsi" w:hAnsiTheme="majorHAnsi" w:cstheme="majorHAnsi"/>
          <w:b/>
          <w:sz w:val="22"/>
          <w:szCs w:val="22"/>
        </w:rPr>
        <w:t>(</w:t>
      </w:r>
      <w:r w:rsidRPr="0058782E">
        <w:rPr>
          <w:rFonts w:asciiTheme="majorHAnsi" w:hAnsiTheme="majorHAnsi" w:cstheme="majorHAnsi"/>
          <w:b/>
          <w:sz w:val="22"/>
          <w:szCs w:val="22"/>
        </w:rPr>
        <w:t>italiano e inglese</w:t>
      </w:r>
      <w:r w:rsidR="00281E33">
        <w:rPr>
          <w:rFonts w:asciiTheme="majorHAnsi" w:hAnsiTheme="majorHAnsi" w:cstheme="majorHAnsi"/>
          <w:b/>
          <w:sz w:val="22"/>
          <w:szCs w:val="22"/>
        </w:rPr>
        <w:t>)</w:t>
      </w:r>
      <w:r w:rsidRPr="0058782E">
        <w:rPr>
          <w:rFonts w:asciiTheme="majorHAnsi" w:hAnsiTheme="majorHAnsi" w:cstheme="majorHAnsi"/>
          <w:b/>
          <w:sz w:val="22"/>
          <w:szCs w:val="22"/>
        </w:rPr>
        <w:t xml:space="preserve"> </w:t>
      </w:r>
    </w:p>
    <w:p w14:paraId="5475863C" w14:textId="77777777" w:rsidR="0017540F" w:rsidRPr="00D16AE1" w:rsidRDefault="0017540F" w:rsidP="003C27C7">
      <w:pPr>
        <w:ind w:right="701"/>
        <w:jc w:val="both"/>
        <w:rPr>
          <w:rFonts w:asciiTheme="majorHAnsi" w:hAnsiTheme="majorHAnsi" w:cstheme="majorHAnsi"/>
          <w:b/>
          <w:spacing w:val="-4"/>
          <w:sz w:val="22"/>
          <w:szCs w:val="22"/>
        </w:rPr>
      </w:pPr>
    </w:p>
    <w:p w14:paraId="44A2C07E" w14:textId="2A9FEDE0" w:rsidR="006148B5" w:rsidRPr="00D16AE1" w:rsidRDefault="006148B5" w:rsidP="00A63F7A">
      <w:pPr>
        <w:ind w:leftChars="413" w:left="991" w:right="701"/>
        <w:jc w:val="both"/>
        <w:rPr>
          <w:rFonts w:asciiTheme="majorHAnsi" w:hAnsiTheme="majorHAnsi" w:cstheme="majorHAnsi"/>
          <w:b/>
          <w:spacing w:val="-4"/>
          <w:sz w:val="22"/>
          <w:szCs w:val="22"/>
        </w:rPr>
      </w:pPr>
      <w:r w:rsidRPr="00D16AE1">
        <w:rPr>
          <w:rFonts w:asciiTheme="majorHAnsi" w:hAnsiTheme="majorHAnsi" w:cstheme="majorHAnsi"/>
          <w:b/>
          <w:spacing w:val="-4"/>
          <w:sz w:val="22"/>
          <w:szCs w:val="22"/>
        </w:rPr>
        <w:t>Con il sostegno di</w:t>
      </w:r>
    </w:p>
    <w:p w14:paraId="32BF8CFF" w14:textId="77777777" w:rsidR="006148B5" w:rsidRPr="00D16AE1" w:rsidRDefault="006148B5" w:rsidP="00A63F7A">
      <w:pPr>
        <w:ind w:leftChars="413" w:left="991" w:right="701"/>
        <w:jc w:val="both"/>
        <w:rPr>
          <w:rFonts w:asciiTheme="majorHAnsi" w:hAnsiTheme="majorHAnsi" w:cstheme="majorHAnsi"/>
          <w:spacing w:val="-4"/>
          <w:sz w:val="22"/>
          <w:szCs w:val="22"/>
        </w:rPr>
      </w:pPr>
      <w:r w:rsidRPr="00D16AE1">
        <w:rPr>
          <w:rFonts w:asciiTheme="majorHAnsi" w:hAnsiTheme="majorHAnsi" w:cstheme="majorHAnsi"/>
          <w:spacing w:val="-4"/>
          <w:sz w:val="22"/>
          <w:szCs w:val="22"/>
        </w:rPr>
        <w:t>Città di Lugano</w:t>
      </w:r>
    </w:p>
    <w:p w14:paraId="7990E9B3" w14:textId="77777777" w:rsidR="006148B5" w:rsidRPr="00D16AE1" w:rsidRDefault="006148B5" w:rsidP="00A63F7A">
      <w:pPr>
        <w:ind w:leftChars="413" w:left="991" w:right="701"/>
        <w:jc w:val="both"/>
        <w:rPr>
          <w:rFonts w:asciiTheme="majorHAnsi" w:hAnsiTheme="majorHAnsi" w:cstheme="majorHAnsi"/>
          <w:spacing w:val="-4"/>
          <w:sz w:val="22"/>
          <w:szCs w:val="22"/>
        </w:rPr>
      </w:pPr>
      <w:r w:rsidRPr="00D16AE1">
        <w:rPr>
          <w:rFonts w:asciiTheme="majorHAnsi" w:hAnsiTheme="majorHAnsi" w:cstheme="majorHAnsi"/>
          <w:spacing w:val="-4"/>
          <w:sz w:val="22"/>
          <w:szCs w:val="22"/>
        </w:rPr>
        <w:t>Repubblica e Cantone Ticino, Fondo Swisslos</w:t>
      </w:r>
    </w:p>
    <w:p w14:paraId="280CFCC9" w14:textId="5F2EB086" w:rsidR="006148B5" w:rsidRPr="00D16AE1" w:rsidRDefault="006148B5" w:rsidP="00A63F7A">
      <w:pPr>
        <w:ind w:leftChars="413" w:left="991" w:right="701"/>
        <w:jc w:val="both"/>
        <w:rPr>
          <w:rFonts w:asciiTheme="majorHAnsi" w:hAnsiTheme="majorHAnsi" w:cstheme="majorHAnsi"/>
          <w:spacing w:val="-4"/>
          <w:sz w:val="22"/>
          <w:szCs w:val="22"/>
          <w:lang w:val="it-CH"/>
        </w:rPr>
      </w:pPr>
      <w:r w:rsidRPr="00D16AE1">
        <w:rPr>
          <w:rFonts w:asciiTheme="majorHAnsi" w:hAnsiTheme="majorHAnsi" w:cstheme="majorHAnsi"/>
          <w:spacing w:val="-4"/>
          <w:sz w:val="22"/>
          <w:szCs w:val="22"/>
          <w:lang w:val="it-CH"/>
        </w:rPr>
        <w:t>Fondazione Ada Ceschin e Rosanna Pilone, Zurigo</w:t>
      </w:r>
    </w:p>
    <w:p w14:paraId="3148AE3F" w14:textId="0E7AA07B" w:rsidR="006148B5" w:rsidRPr="00D16AE1" w:rsidRDefault="006148B5" w:rsidP="00A63F7A">
      <w:pPr>
        <w:ind w:leftChars="413" w:left="991" w:right="701"/>
        <w:jc w:val="both"/>
        <w:rPr>
          <w:rFonts w:asciiTheme="majorHAnsi" w:hAnsiTheme="majorHAnsi" w:cstheme="majorHAnsi"/>
          <w:sz w:val="22"/>
          <w:szCs w:val="22"/>
        </w:rPr>
      </w:pPr>
    </w:p>
    <w:p w14:paraId="7DAEFEA7" w14:textId="03E1C480" w:rsidR="006148B5" w:rsidRPr="00D16AE1" w:rsidRDefault="006148B5" w:rsidP="00A63F7A">
      <w:pPr>
        <w:ind w:leftChars="413" w:left="991" w:right="701"/>
        <w:rPr>
          <w:rFonts w:asciiTheme="majorHAnsi" w:hAnsiTheme="majorHAnsi" w:cstheme="majorHAnsi"/>
          <w:b/>
          <w:sz w:val="22"/>
          <w:szCs w:val="22"/>
          <w:lang w:val="it-CH"/>
        </w:rPr>
      </w:pPr>
      <w:r w:rsidRPr="00D16AE1">
        <w:rPr>
          <w:rFonts w:asciiTheme="majorHAnsi" w:hAnsiTheme="majorHAnsi" w:cstheme="majorHAnsi"/>
          <w:b/>
          <w:sz w:val="22"/>
          <w:szCs w:val="22"/>
          <w:lang w:val="it-CH"/>
        </w:rPr>
        <w:t xml:space="preserve">Ufficio </w:t>
      </w:r>
      <w:r w:rsidR="00776A80" w:rsidRPr="00D16AE1">
        <w:rPr>
          <w:rFonts w:asciiTheme="majorHAnsi" w:hAnsiTheme="majorHAnsi" w:cstheme="majorHAnsi"/>
          <w:b/>
          <w:sz w:val="22"/>
          <w:szCs w:val="22"/>
          <w:lang w:val="it-CH"/>
        </w:rPr>
        <w:t>s</w:t>
      </w:r>
      <w:r w:rsidRPr="00D16AE1">
        <w:rPr>
          <w:rFonts w:asciiTheme="majorHAnsi" w:hAnsiTheme="majorHAnsi" w:cstheme="majorHAnsi"/>
          <w:b/>
          <w:sz w:val="22"/>
          <w:szCs w:val="22"/>
          <w:lang w:val="it-CH"/>
        </w:rPr>
        <w:t xml:space="preserve">tampa </w:t>
      </w:r>
      <w:r w:rsidR="00C66CDB" w:rsidRPr="00D16AE1">
        <w:rPr>
          <w:rFonts w:asciiTheme="majorHAnsi" w:hAnsiTheme="majorHAnsi" w:cstheme="majorHAnsi"/>
          <w:b/>
          <w:sz w:val="22"/>
          <w:szCs w:val="22"/>
          <w:lang w:val="it-CH"/>
        </w:rPr>
        <w:t>per la Svizzera</w:t>
      </w:r>
    </w:p>
    <w:p w14:paraId="11304EE9" w14:textId="77777777" w:rsidR="00250593" w:rsidRPr="00D16AE1" w:rsidRDefault="00250593" w:rsidP="00A63F7A">
      <w:pPr>
        <w:tabs>
          <w:tab w:val="left" w:pos="8789"/>
          <w:tab w:val="left" w:pos="9071"/>
        </w:tabs>
        <w:ind w:leftChars="413" w:left="991" w:right="707"/>
        <w:contextualSpacing/>
        <w:jc w:val="both"/>
        <w:rPr>
          <w:rFonts w:asciiTheme="majorHAnsi" w:hAnsiTheme="majorHAnsi" w:cstheme="majorHAnsi"/>
          <w:sz w:val="22"/>
          <w:szCs w:val="22"/>
          <w:lang w:val="it-CH"/>
        </w:rPr>
      </w:pPr>
      <w:r w:rsidRPr="00D16AE1">
        <w:rPr>
          <w:rFonts w:asciiTheme="majorHAnsi" w:hAnsiTheme="majorHAnsi" w:cstheme="majorHAnsi"/>
          <w:sz w:val="22"/>
          <w:szCs w:val="22"/>
          <w:lang w:val="it-CH"/>
        </w:rPr>
        <w:t>MUSEC</w:t>
      </w:r>
    </w:p>
    <w:p w14:paraId="0716F86B" w14:textId="709A245D" w:rsidR="00250593" w:rsidRPr="00D16AE1" w:rsidRDefault="006148B5" w:rsidP="00A63F7A">
      <w:pPr>
        <w:tabs>
          <w:tab w:val="left" w:pos="8789"/>
          <w:tab w:val="left" w:pos="9071"/>
        </w:tabs>
        <w:ind w:leftChars="413" w:left="991" w:right="707"/>
        <w:contextualSpacing/>
        <w:jc w:val="both"/>
        <w:rPr>
          <w:rFonts w:asciiTheme="majorHAnsi" w:hAnsiTheme="majorHAnsi" w:cstheme="majorHAnsi"/>
          <w:sz w:val="22"/>
          <w:szCs w:val="22"/>
          <w:lang w:val="it-CH"/>
        </w:rPr>
      </w:pPr>
      <w:r w:rsidRPr="00D16AE1">
        <w:rPr>
          <w:rFonts w:asciiTheme="majorHAnsi" w:hAnsiTheme="majorHAnsi" w:cstheme="majorHAnsi"/>
          <w:sz w:val="22"/>
          <w:szCs w:val="22"/>
          <w:lang w:val="it-CH"/>
        </w:rPr>
        <w:t>Alessia Borellini</w:t>
      </w:r>
      <w:r w:rsidR="00250593" w:rsidRPr="00D16AE1">
        <w:rPr>
          <w:rFonts w:asciiTheme="majorHAnsi" w:hAnsiTheme="majorHAnsi" w:cstheme="majorHAnsi"/>
          <w:sz w:val="22"/>
          <w:szCs w:val="22"/>
          <w:lang w:val="it-CH"/>
        </w:rPr>
        <w:t xml:space="preserve">, </w:t>
      </w:r>
      <w:r w:rsidR="009E28F0" w:rsidRPr="00D16AE1">
        <w:rPr>
          <w:rFonts w:asciiTheme="majorHAnsi" w:hAnsiTheme="majorHAnsi" w:cstheme="majorHAnsi"/>
          <w:sz w:val="22"/>
          <w:szCs w:val="22"/>
          <w:lang w:val="it-CH"/>
        </w:rPr>
        <w:t>T.</w:t>
      </w:r>
      <w:r w:rsidRPr="00D16AE1">
        <w:rPr>
          <w:rFonts w:asciiTheme="majorHAnsi" w:hAnsiTheme="majorHAnsi" w:cstheme="majorHAnsi"/>
          <w:sz w:val="22"/>
          <w:szCs w:val="22"/>
          <w:lang w:val="it-CH"/>
        </w:rPr>
        <w:t xml:space="preserve"> +41(0)58 866 69 6</w:t>
      </w:r>
      <w:r w:rsidR="00C054B0" w:rsidRPr="00D16AE1">
        <w:rPr>
          <w:rFonts w:asciiTheme="majorHAnsi" w:hAnsiTheme="majorHAnsi" w:cstheme="majorHAnsi"/>
          <w:sz w:val="22"/>
          <w:szCs w:val="22"/>
          <w:lang w:val="it-CH"/>
        </w:rPr>
        <w:t>7</w:t>
      </w:r>
      <w:r w:rsidRPr="00D16AE1">
        <w:rPr>
          <w:rFonts w:asciiTheme="majorHAnsi" w:hAnsiTheme="majorHAnsi" w:cstheme="majorHAnsi"/>
          <w:sz w:val="22"/>
          <w:szCs w:val="22"/>
          <w:lang w:val="it-CH"/>
        </w:rPr>
        <w:t>/6</w:t>
      </w:r>
      <w:r w:rsidR="00C054B0" w:rsidRPr="00D16AE1">
        <w:rPr>
          <w:rFonts w:asciiTheme="majorHAnsi" w:hAnsiTheme="majorHAnsi" w:cstheme="majorHAnsi"/>
          <w:sz w:val="22"/>
          <w:szCs w:val="22"/>
          <w:lang w:val="it-CH"/>
        </w:rPr>
        <w:t>0</w:t>
      </w:r>
    </w:p>
    <w:p w14:paraId="7D46EA58" w14:textId="1744CC68" w:rsidR="006148B5" w:rsidRPr="00D16AE1" w:rsidRDefault="003E51AC" w:rsidP="00A63F7A">
      <w:pPr>
        <w:tabs>
          <w:tab w:val="left" w:pos="8789"/>
          <w:tab w:val="left" w:pos="9071"/>
        </w:tabs>
        <w:ind w:leftChars="413" w:left="991" w:right="707"/>
        <w:contextualSpacing/>
        <w:jc w:val="both"/>
        <w:rPr>
          <w:rFonts w:asciiTheme="majorHAnsi" w:hAnsiTheme="majorHAnsi" w:cstheme="majorHAnsi"/>
          <w:sz w:val="22"/>
          <w:szCs w:val="22"/>
          <w:lang w:val="it-CH"/>
        </w:rPr>
      </w:pPr>
      <w:hyperlink r:id="rId10" w:history="1">
        <w:r w:rsidR="006148B5" w:rsidRPr="00D16AE1">
          <w:rPr>
            <w:rStyle w:val="Collegamentoipertestuale"/>
            <w:rFonts w:asciiTheme="majorHAnsi" w:hAnsiTheme="majorHAnsi" w:cstheme="majorHAnsi"/>
            <w:sz w:val="22"/>
            <w:szCs w:val="22"/>
            <w:lang w:val="it-CH"/>
          </w:rPr>
          <w:t>press@musec.ch</w:t>
        </w:r>
      </w:hyperlink>
    </w:p>
    <w:p w14:paraId="407477A1" w14:textId="77777777" w:rsidR="009E28F0" w:rsidRPr="00D16AE1" w:rsidRDefault="009E28F0" w:rsidP="00A63F7A">
      <w:pPr>
        <w:tabs>
          <w:tab w:val="left" w:pos="8789"/>
        </w:tabs>
        <w:ind w:leftChars="413" w:left="991" w:right="707"/>
        <w:jc w:val="both"/>
        <w:rPr>
          <w:rFonts w:asciiTheme="majorHAnsi" w:eastAsia="Franklin Gothic Book" w:hAnsiTheme="majorHAnsi" w:cstheme="majorHAnsi"/>
          <w:sz w:val="22"/>
          <w:szCs w:val="22"/>
          <w:lang w:val="it-CH"/>
        </w:rPr>
      </w:pPr>
    </w:p>
    <w:p w14:paraId="74B73637" w14:textId="6AF0DB3E" w:rsidR="009E28F0" w:rsidRPr="00D16AE1" w:rsidRDefault="009E28F0" w:rsidP="00A63F7A">
      <w:pPr>
        <w:ind w:leftChars="413" w:left="991" w:right="701"/>
        <w:rPr>
          <w:rFonts w:asciiTheme="majorHAnsi" w:hAnsiTheme="majorHAnsi" w:cstheme="majorHAnsi"/>
          <w:b/>
          <w:sz w:val="22"/>
          <w:szCs w:val="22"/>
          <w:lang w:val="it-CH"/>
        </w:rPr>
      </w:pPr>
      <w:r w:rsidRPr="00D16AE1">
        <w:rPr>
          <w:rFonts w:asciiTheme="majorHAnsi" w:hAnsiTheme="majorHAnsi" w:cstheme="majorHAnsi"/>
          <w:b/>
          <w:sz w:val="22"/>
          <w:szCs w:val="22"/>
          <w:lang w:val="it-CH"/>
        </w:rPr>
        <w:t xml:space="preserve">Ufficio </w:t>
      </w:r>
      <w:r w:rsidR="00250593" w:rsidRPr="00D16AE1">
        <w:rPr>
          <w:rFonts w:asciiTheme="majorHAnsi" w:hAnsiTheme="majorHAnsi" w:cstheme="majorHAnsi"/>
          <w:b/>
          <w:sz w:val="22"/>
          <w:szCs w:val="22"/>
          <w:lang w:val="it-CH"/>
        </w:rPr>
        <w:t>s</w:t>
      </w:r>
      <w:r w:rsidRPr="00D16AE1">
        <w:rPr>
          <w:rFonts w:asciiTheme="majorHAnsi" w:hAnsiTheme="majorHAnsi" w:cstheme="majorHAnsi"/>
          <w:b/>
          <w:sz w:val="22"/>
          <w:szCs w:val="22"/>
          <w:lang w:val="it-CH"/>
        </w:rPr>
        <w:t>tampa per l’Italia</w:t>
      </w:r>
    </w:p>
    <w:p w14:paraId="4663CE3F" w14:textId="77777777" w:rsidR="00FB105D" w:rsidRDefault="00250593" w:rsidP="00A63F7A">
      <w:pPr>
        <w:ind w:leftChars="413" w:left="991" w:right="560"/>
        <w:jc w:val="both"/>
        <w:rPr>
          <w:rFonts w:asciiTheme="majorHAnsi" w:hAnsiTheme="majorHAnsi" w:cstheme="majorHAnsi"/>
          <w:sz w:val="22"/>
          <w:szCs w:val="22"/>
        </w:rPr>
      </w:pPr>
      <w:r w:rsidRPr="00FB105D">
        <w:rPr>
          <w:rFonts w:asciiTheme="majorHAnsi" w:hAnsiTheme="majorHAnsi" w:cstheme="majorHAnsi"/>
          <w:b/>
          <w:bCs/>
          <w:sz w:val="22"/>
          <w:szCs w:val="22"/>
        </w:rPr>
        <w:t xml:space="preserve">CLP Relazioni Pubbliche </w:t>
      </w:r>
      <w:r w:rsidR="00FB105D">
        <w:rPr>
          <w:rFonts w:asciiTheme="majorHAnsi" w:hAnsiTheme="majorHAnsi" w:cstheme="majorHAnsi"/>
          <w:b/>
          <w:bCs/>
          <w:sz w:val="22"/>
          <w:szCs w:val="22"/>
        </w:rPr>
        <w:t xml:space="preserve">| </w:t>
      </w:r>
      <w:r w:rsidRPr="00FB105D">
        <w:rPr>
          <w:rFonts w:asciiTheme="majorHAnsi" w:hAnsiTheme="majorHAnsi" w:cstheme="majorHAnsi"/>
          <w:b/>
          <w:bCs/>
          <w:sz w:val="22"/>
          <w:szCs w:val="22"/>
        </w:rPr>
        <w:t>Anna Defrancesco</w:t>
      </w:r>
      <w:r w:rsidRPr="00FB105D">
        <w:rPr>
          <w:rFonts w:asciiTheme="majorHAnsi" w:hAnsiTheme="majorHAnsi" w:cstheme="majorHAnsi"/>
          <w:sz w:val="22"/>
          <w:szCs w:val="22"/>
        </w:rPr>
        <w:t xml:space="preserve"> </w:t>
      </w:r>
    </w:p>
    <w:p w14:paraId="1DC08ADE" w14:textId="260C7150" w:rsidR="00250593" w:rsidRPr="00D66D2D" w:rsidRDefault="00250593" w:rsidP="00A63F7A">
      <w:pPr>
        <w:ind w:leftChars="413" w:left="991" w:right="560"/>
        <w:jc w:val="both"/>
        <w:rPr>
          <w:rFonts w:asciiTheme="majorHAnsi" w:hAnsiTheme="majorHAnsi" w:cstheme="majorHAnsi"/>
          <w:sz w:val="22"/>
          <w:szCs w:val="22"/>
          <w:lang w:val="fr-FR"/>
        </w:rPr>
      </w:pPr>
      <w:r w:rsidRPr="00D66D2D">
        <w:rPr>
          <w:rFonts w:asciiTheme="majorHAnsi" w:hAnsiTheme="majorHAnsi" w:cstheme="majorHAnsi"/>
          <w:sz w:val="22"/>
          <w:szCs w:val="22"/>
          <w:lang w:val="fr-FR"/>
        </w:rPr>
        <w:t xml:space="preserve">T +39 02 36 755 700; M +39 349 6107625 </w:t>
      </w:r>
    </w:p>
    <w:p w14:paraId="6D3019D9" w14:textId="38CB78D6" w:rsidR="00C66CDB" w:rsidRPr="00D66D2D" w:rsidRDefault="003E51AC" w:rsidP="00A63F7A">
      <w:pPr>
        <w:ind w:leftChars="413" w:left="991" w:right="560"/>
        <w:jc w:val="both"/>
        <w:rPr>
          <w:rFonts w:asciiTheme="majorHAnsi" w:hAnsiTheme="majorHAnsi" w:cstheme="majorHAnsi"/>
          <w:sz w:val="22"/>
          <w:szCs w:val="22"/>
          <w:lang w:val="fr-FR"/>
        </w:rPr>
      </w:pPr>
      <w:hyperlink r:id="rId11" w:history="1">
        <w:r w:rsidR="00FB105D" w:rsidRPr="00D66D2D">
          <w:rPr>
            <w:rStyle w:val="Collegamentoipertestuale"/>
            <w:rFonts w:asciiTheme="majorHAnsi" w:hAnsiTheme="majorHAnsi" w:cstheme="majorHAnsi"/>
            <w:sz w:val="22"/>
            <w:szCs w:val="22"/>
            <w:lang w:val="fr-FR"/>
          </w:rPr>
          <w:t>anna.defrancesco@clp1968.it</w:t>
        </w:r>
      </w:hyperlink>
      <w:r w:rsidR="00250593" w:rsidRPr="00D66D2D">
        <w:rPr>
          <w:rFonts w:asciiTheme="majorHAnsi" w:hAnsiTheme="majorHAnsi" w:cstheme="majorHAnsi"/>
          <w:sz w:val="22"/>
          <w:szCs w:val="22"/>
          <w:lang w:val="fr-FR"/>
        </w:rPr>
        <w:t xml:space="preserve">; </w:t>
      </w:r>
      <w:hyperlink r:id="rId12" w:history="1">
        <w:r w:rsidR="00FB105D" w:rsidRPr="00D66D2D">
          <w:rPr>
            <w:rStyle w:val="Collegamentoipertestuale"/>
            <w:rFonts w:asciiTheme="majorHAnsi" w:hAnsiTheme="majorHAnsi" w:cstheme="majorHAnsi"/>
            <w:sz w:val="22"/>
            <w:szCs w:val="22"/>
            <w:lang w:val="fr-FR"/>
          </w:rPr>
          <w:t>www.clp1968.it</w:t>
        </w:r>
      </w:hyperlink>
      <w:r w:rsidR="00FB105D" w:rsidRPr="00D66D2D">
        <w:rPr>
          <w:rFonts w:asciiTheme="majorHAnsi" w:hAnsiTheme="majorHAnsi" w:cstheme="majorHAnsi"/>
          <w:sz w:val="22"/>
          <w:szCs w:val="22"/>
          <w:lang w:val="fr-FR"/>
        </w:rPr>
        <w:t xml:space="preserve"> </w:t>
      </w:r>
    </w:p>
    <w:p w14:paraId="2F4E4748" w14:textId="77777777" w:rsidR="00250593" w:rsidRPr="00D66D2D" w:rsidRDefault="00250593" w:rsidP="00A63F7A">
      <w:pPr>
        <w:ind w:leftChars="413" w:left="991" w:right="560"/>
        <w:jc w:val="both"/>
        <w:rPr>
          <w:rFonts w:asciiTheme="majorHAnsi" w:hAnsiTheme="majorHAnsi" w:cstheme="majorHAnsi"/>
          <w:b/>
          <w:sz w:val="22"/>
          <w:szCs w:val="22"/>
          <w:lang w:val="fr-FR"/>
        </w:rPr>
      </w:pPr>
    </w:p>
    <w:p w14:paraId="47DD8784" w14:textId="7C6942AE" w:rsidR="004A3533" w:rsidRPr="00D66D2D" w:rsidRDefault="004A3533" w:rsidP="00A63F7A">
      <w:pPr>
        <w:ind w:leftChars="413" w:left="991" w:right="560"/>
        <w:jc w:val="both"/>
        <w:rPr>
          <w:rFonts w:asciiTheme="majorHAnsi" w:hAnsiTheme="majorHAnsi" w:cstheme="majorHAnsi"/>
          <w:sz w:val="22"/>
          <w:szCs w:val="22"/>
          <w:lang w:val="fr-FR"/>
        </w:rPr>
      </w:pPr>
      <w:r w:rsidRPr="00D66D2D">
        <w:rPr>
          <w:rFonts w:asciiTheme="majorHAnsi" w:hAnsiTheme="majorHAnsi" w:cstheme="majorHAnsi"/>
          <w:b/>
          <w:sz w:val="22"/>
          <w:szCs w:val="22"/>
          <w:lang w:val="fr-FR"/>
        </w:rPr>
        <w:t>Orari</w:t>
      </w:r>
    </w:p>
    <w:p w14:paraId="02C1BFB0" w14:textId="5559131C" w:rsidR="004A3533" w:rsidRPr="00D16AE1" w:rsidRDefault="004A3533" w:rsidP="00A63F7A">
      <w:pPr>
        <w:ind w:leftChars="413" w:left="991" w:right="560"/>
        <w:jc w:val="both"/>
        <w:rPr>
          <w:rFonts w:asciiTheme="majorHAnsi" w:hAnsiTheme="majorHAnsi" w:cstheme="majorHAnsi"/>
          <w:sz w:val="22"/>
          <w:szCs w:val="22"/>
        </w:rPr>
      </w:pPr>
      <w:r w:rsidRPr="00D16AE1">
        <w:rPr>
          <w:rFonts w:asciiTheme="majorHAnsi" w:hAnsiTheme="majorHAnsi" w:cstheme="majorHAnsi"/>
          <w:sz w:val="22"/>
          <w:szCs w:val="22"/>
        </w:rPr>
        <w:t>martedì chiuso</w:t>
      </w:r>
    </w:p>
    <w:p w14:paraId="58EDBDB8" w14:textId="2A90F232" w:rsidR="004A3533" w:rsidRPr="00D16AE1" w:rsidRDefault="004A3533" w:rsidP="00A63F7A">
      <w:pPr>
        <w:ind w:leftChars="413" w:left="991" w:right="560"/>
        <w:jc w:val="both"/>
        <w:rPr>
          <w:rFonts w:asciiTheme="majorHAnsi" w:hAnsiTheme="majorHAnsi" w:cstheme="majorHAnsi"/>
          <w:sz w:val="22"/>
          <w:szCs w:val="22"/>
        </w:rPr>
      </w:pPr>
      <w:r w:rsidRPr="00D16AE1">
        <w:rPr>
          <w:rFonts w:asciiTheme="majorHAnsi" w:hAnsiTheme="majorHAnsi" w:cstheme="majorHAnsi"/>
          <w:sz w:val="22"/>
          <w:szCs w:val="22"/>
        </w:rPr>
        <w:t>lunedì-venerdì</w:t>
      </w:r>
      <w:r w:rsidR="009F7484" w:rsidRPr="00D16AE1">
        <w:rPr>
          <w:rFonts w:asciiTheme="majorHAnsi" w:hAnsiTheme="majorHAnsi" w:cstheme="majorHAnsi"/>
          <w:sz w:val="22"/>
          <w:szCs w:val="22"/>
        </w:rPr>
        <w:t>:</w:t>
      </w:r>
      <w:r w:rsidRPr="00D16AE1">
        <w:rPr>
          <w:rFonts w:asciiTheme="majorHAnsi" w:hAnsiTheme="majorHAnsi" w:cstheme="majorHAnsi"/>
          <w:sz w:val="22"/>
          <w:szCs w:val="22"/>
        </w:rPr>
        <w:t xml:space="preserve"> 11-18</w:t>
      </w:r>
    </w:p>
    <w:p w14:paraId="7CAC88B9" w14:textId="61DD45C4" w:rsidR="004A3533" w:rsidRPr="00D16AE1" w:rsidRDefault="004A3533" w:rsidP="00A63F7A">
      <w:pPr>
        <w:ind w:leftChars="413" w:left="991" w:right="560"/>
        <w:jc w:val="both"/>
        <w:rPr>
          <w:rFonts w:asciiTheme="majorHAnsi" w:hAnsiTheme="majorHAnsi" w:cstheme="majorHAnsi"/>
          <w:sz w:val="22"/>
          <w:szCs w:val="22"/>
        </w:rPr>
      </w:pPr>
      <w:r w:rsidRPr="00D16AE1">
        <w:rPr>
          <w:rFonts w:asciiTheme="majorHAnsi" w:hAnsiTheme="majorHAnsi" w:cstheme="majorHAnsi"/>
          <w:sz w:val="22"/>
          <w:szCs w:val="22"/>
        </w:rPr>
        <w:t>sabato</w:t>
      </w:r>
      <w:r w:rsidR="0069281B" w:rsidRPr="00D16AE1">
        <w:rPr>
          <w:rFonts w:asciiTheme="majorHAnsi" w:hAnsiTheme="majorHAnsi" w:cstheme="majorHAnsi"/>
          <w:sz w:val="22"/>
          <w:szCs w:val="22"/>
        </w:rPr>
        <w:t xml:space="preserve"> e </w:t>
      </w:r>
      <w:r w:rsidRPr="00D16AE1">
        <w:rPr>
          <w:rFonts w:asciiTheme="majorHAnsi" w:hAnsiTheme="majorHAnsi" w:cstheme="majorHAnsi"/>
          <w:sz w:val="22"/>
          <w:szCs w:val="22"/>
        </w:rPr>
        <w:t>domenica</w:t>
      </w:r>
      <w:r w:rsidR="00C66CDB" w:rsidRPr="00D16AE1">
        <w:rPr>
          <w:rFonts w:asciiTheme="majorHAnsi" w:hAnsiTheme="majorHAnsi" w:cstheme="majorHAnsi"/>
          <w:sz w:val="22"/>
          <w:szCs w:val="22"/>
        </w:rPr>
        <w:t xml:space="preserve"> e festivi</w:t>
      </w:r>
      <w:r w:rsidR="009F7484" w:rsidRPr="00D16AE1">
        <w:rPr>
          <w:rFonts w:asciiTheme="majorHAnsi" w:hAnsiTheme="majorHAnsi" w:cstheme="majorHAnsi"/>
          <w:sz w:val="22"/>
          <w:szCs w:val="22"/>
        </w:rPr>
        <w:t>:</w:t>
      </w:r>
      <w:r w:rsidRPr="00D16AE1">
        <w:rPr>
          <w:rFonts w:asciiTheme="majorHAnsi" w:hAnsiTheme="majorHAnsi" w:cstheme="majorHAnsi"/>
          <w:sz w:val="22"/>
          <w:szCs w:val="22"/>
        </w:rPr>
        <w:t xml:space="preserve"> 10-18</w:t>
      </w:r>
    </w:p>
    <w:p w14:paraId="00CA652C" w14:textId="1F10C9A6" w:rsidR="006173EF" w:rsidRPr="00D16AE1" w:rsidRDefault="008300C2" w:rsidP="00A63F7A">
      <w:pPr>
        <w:ind w:leftChars="413" w:left="991" w:right="560"/>
        <w:jc w:val="both"/>
        <w:rPr>
          <w:rFonts w:asciiTheme="majorHAnsi" w:hAnsiTheme="majorHAnsi" w:cstheme="majorHAnsi"/>
          <w:sz w:val="22"/>
          <w:szCs w:val="22"/>
        </w:rPr>
      </w:pPr>
      <w:r w:rsidRPr="00D16AE1">
        <w:rPr>
          <w:rFonts w:asciiTheme="majorHAnsi" w:hAnsiTheme="majorHAnsi" w:cstheme="majorHAnsi"/>
          <w:sz w:val="22"/>
          <w:szCs w:val="22"/>
        </w:rPr>
        <w:t>Gli o</w:t>
      </w:r>
      <w:r w:rsidR="0054103F" w:rsidRPr="00D16AE1">
        <w:rPr>
          <w:rFonts w:asciiTheme="majorHAnsi" w:hAnsiTheme="majorHAnsi" w:cstheme="majorHAnsi"/>
          <w:sz w:val="22"/>
          <w:szCs w:val="22"/>
        </w:rPr>
        <w:t>rari</w:t>
      </w:r>
      <w:r w:rsidR="006173EF" w:rsidRPr="00D16AE1">
        <w:rPr>
          <w:rFonts w:asciiTheme="majorHAnsi" w:hAnsiTheme="majorHAnsi" w:cstheme="majorHAnsi"/>
          <w:sz w:val="22"/>
          <w:szCs w:val="22"/>
        </w:rPr>
        <w:t xml:space="preserve"> speciali </w:t>
      </w:r>
      <w:r w:rsidR="002B21FC" w:rsidRPr="00D16AE1">
        <w:rPr>
          <w:rFonts w:asciiTheme="majorHAnsi" w:hAnsiTheme="majorHAnsi" w:cstheme="majorHAnsi"/>
          <w:sz w:val="22"/>
          <w:szCs w:val="22"/>
        </w:rPr>
        <w:t>per le</w:t>
      </w:r>
      <w:r w:rsidR="006173EF" w:rsidRPr="00D16AE1">
        <w:rPr>
          <w:rFonts w:asciiTheme="majorHAnsi" w:hAnsiTheme="majorHAnsi" w:cstheme="majorHAnsi"/>
          <w:sz w:val="22"/>
          <w:szCs w:val="22"/>
        </w:rPr>
        <w:t xml:space="preserve"> Festività</w:t>
      </w:r>
      <w:r w:rsidR="0054103F" w:rsidRPr="00D16AE1">
        <w:rPr>
          <w:rFonts w:asciiTheme="majorHAnsi" w:hAnsiTheme="majorHAnsi" w:cstheme="majorHAnsi"/>
          <w:sz w:val="22"/>
          <w:szCs w:val="22"/>
        </w:rPr>
        <w:t xml:space="preserve"> </w:t>
      </w:r>
      <w:r w:rsidR="009F201F" w:rsidRPr="00D16AE1">
        <w:rPr>
          <w:rFonts w:asciiTheme="majorHAnsi" w:hAnsiTheme="majorHAnsi" w:cstheme="majorHAnsi"/>
          <w:sz w:val="22"/>
          <w:szCs w:val="22"/>
        </w:rPr>
        <w:t xml:space="preserve">di fine anno </w:t>
      </w:r>
      <w:r w:rsidR="00E81857" w:rsidRPr="00D16AE1">
        <w:rPr>
          <w:rFonts w:asciiTheme="majorHAnsi" w:hAnsiTheme="majorHAnsi" w:cstheme="majorHAnsi"/>
          <w:sz w:val="22"/>
          <w:szCs w:val="22"/>
        </w:rPr>
        <w:t xml:space="preserve">saranno </w:t>
      </w:r>
      <w:r w:rsidR="0054103F" w:rsidRPr="00D16AE1">
        <w:rPr>
          <w:rFonts w:asciiTheme="majorHAnsi" w:hAnsiTheme="majorHAnsi" w:cstheme="majorHAnsi"/>
          <w:sz w:val="22"/>
          <w:szCs w:val="22"/>
        </w:rPr>
        <w:t>comunicat</w:t>
      </w:r>
      <w:r w:rsidR="0078269B" w:rsidRPr="00D16AE1">
        <w:rPr>
          <w:rFonts w:asciiTheme="majorHAnsi" w:hAnsiTheme="majorHAnsi" w:cstheme="majorHAnsi"/>
          <w:sz w:val="22"/>
          <w:szCs w:val="22"/>
        </w:rPr>
        <w:t>i</w:t>
      </w:r>
      <w:r w:rsidR="0054103F" w:rsidRPr="00D16AE1">
        <w:rPr>
          <w:rFonts w:asciiTheme="majorHAnsi" w:hAnsiTheme="majorHAnsi" w:cstheme="majorHAnsi"/>
          <w:sz w:val="22"/>
          <w:szCs w:val="22"/>
        </w:rPr>
        <w:t xml:space="preserve"> sul sito </w:t>
      </w:r>
      <w:r w:rsidR="002C0866" w:rsidRPr="00D16AE1">
        <w:rPr>
          <w:rFonts w:asciiTheme="majorHAnsi" w:hAnsiTheme="majorHAnsi" w:cstheme="majorHAnsi"/>
          <w:sz w:val="22"/>
          <w:szCs w:val="22"/>
        </w:rPr>
        <w:t>web</w:t>
      </w:r>
    </w:p>
    <w:p w14:paraId="7EB4D1AA" w14:textId="77777777" w:rsidR="004A3533" w:rsidRPr="00D16AE1" w:rsidRDefault="004A3533" w:rsidP="00A63F7A">
      <w:pPr>
        <w:ind w:leftChars="413" w:left="991" w:right="560"/>
        <w:jc w:val="both"/>
        <w:rPr>
          <w:rFonts w:asciiTheme="majorHAnsi" w:hAnsiTheme="majorHAnsi" w:cstheme="majorHAnsi"/>
          <w:sz w:val="22"/>
          <w:szCs w:val="22"/>
        </w:rPr>
      </w:pPr>
    </w:p>
    <w:p w14:paraId="17E257A1" w14:textId="5810C113" w:rsidR="004A3533" w:rsidRPr="00D16AE1" w:rsidRDefault="000E4654" w:rsidP="00A63F7A">
      <w:pPr>
        <w:ind w:leftChars="413" w:left="991" w:right="560"/>
        <w:jc w:val="both"/>
        <w:rPr>
          <w:rFonts w:asciiTheme="majorHAnsi" w:hAnsiTheme="majorHAnsi" w:cstheme="majorHAnsi"/>
          <w:sz w:val="22"/>
          <w:szCs w:val="22"/>
        </w:rPr>
      </w:pPr>
      <w:r w:rsidRPr="00D16AE1">
        <w:rPr>
          <w:rFonts w:asciiTheme="majorHAnsi" w:hAnsiTheme="majorHAnsi" w:cstheme="majorHAnsi"/>
          <w:b/>
          <w:sz w:val="22"/>
          <w:szCs w:val="22"/>
        </w:rPr>
        <w:t>Biglietti</w:t>
      </w:r>
    </w:p>
    <w:p w14:paraId="38186F2A" w14:textId="77777777" w:rsidR="000E4654" w:rsidRPr="00D16AE1" w:rsidRDefault="000E4654" w:rsidP="00A63F7A">
      <w:pPr>
        <w:ind w:leftChars="413" w:left="991" w:right="560"/>
        <w:jc w:val="both"/>
        <w:rPr>
          <w:rFonts w:asciiTheme="majorHAnsi" w:hAnsiTheme="majorHAnsi" w:cstheme="majorHAnsi"/>
          <w:sz w:val="22"/>
          <w:szCs w:val="22"/>
        </w:rPr>
      </w:pPr>
      <w:r w:rsidRPr="00D16AE1">
        <w:rPr>
          <w:rFonts w:asciiTheme="majorHAnsi" w:hAnsiTheme="majorHAnsi" w:cstheme="majorHAnsi"/>
          <w:b/>
          <w:sz w:val="22"/>
          <w:szCs w:val="22"/>
        </w:rPr>
        <w:t>Intero</w:t>
      </w:r>
      <w:r w:rsidRPr="00D16AE1">
        <w:rPr>
          <w:rFonts w:asciiTheme="majorHAnsi" w:hAnsiTheme="majorHAnsi" w:cstheme="majorHAnsi"/>
          <w:sz w:val="22"/>
          <w:szCs w:val="22"/>
        </w:rPr>
        <w:t xml:space="preserve"> (da 16 anni): CHF 15.00</w:t>
      </w:r>
    </w:p>
    <w:p w14:paraId="1C6D82E4" w14:textId="472A4C60" w:rsidR="000E4654" w:rsidRPr="00D16AE1" w:rsidRDefault="000E4654" w:rsidP="00A63F7A">
      <w:pPr>
        <w:ind w:leftChars="413" w:left="991" w:right="560"/>
        <w:jc w:val="both"/>
        <w:rPr>
          <w:rFonts w:asciiTheme="majorHAnsi" w:hAnsiTheme="majorHAnsi" w:cstheme="majorHAnsi"/>
          <w:sz w:val="22"/>
          <w:szCs w:val="22"/>
        </w:rPr>
      </w:pPr>
      <w:r w:rsidRPr="00D16AE1">
        <w:rPr>
          <w:rFonts w:asciiTheme="majorHAnsi" w:hAnsiTheme="majorHAnsi" w:cstheme="majorHAnsi"/>
          <w:b/>
          <w:sz w:val="22"/>
          <w:szCs w:val="22"/>
        </w:rPr>
        <w:t>Ridotto</w:t>
      </w:r>
      <w:r w:rsidRPr="00D16AE1">
        <w:rPr>
          <w:rFonts w:asciiTheme="majorHAnsi" w:hAnsiTheme="majorHAnsi" w:cstheme="majorHAnsi"/>
          <w:sz w:val="22"/>
          <w:szCs w:val="22"/>
        </w:rPr>
        <w:t xml:space="preserve"> (</w:t>
      </w:r>
      <w:r w:rsidR="00F860B7" w:rsidRPr="00D16AE1">
        <w:rPr>
          <w:rFonts w:asciiTheme="majorHAnsi" w:hAnsiTheme="majorHAnsi" w:cstheme="majorHAnsi"/>
          <w:sz w:val="22"/>
          <w:szCs w:val="22"/>
        </w:rPr>
        <w:t>senior</w:t>
      </w:r>
      <w:r w:rsidRPr="00D16AE1">
        <w:rPr>
          <w:rFonts w:asciiTheme="majorHAnsi" w:hAnsiTheme="majorHAnsi" w:cstheme="majorHAnsi"/>
          <w:sz w:val="22"/>
          <w:szCs w:val="22"/>
        </w:rPr>
        <w:t>; studenti universitari; FAI Swiss): CHF 10.00</w:t>
      </w:r>
    </w:p>
    <w:p w14:paraId="6FB89A17" w14:textId="30431622" w:rsidR="000E4654" w:rsidRPr="00D16AE1" w:rsidRDefault="000E4654" w:rsidP="00A63F7A">
      <w:pPr>
        <w:ind w:leftChars="413" w:left="991" w:right="560"/>
        <w:jc w:val="both"/>
        <w:rPr>
          <w:rFonts w:asciiTheme="majorHAnsi" w:hAnsiTheme="majorHAnsi" w:cstheme="majorHAnsi"/>
          <w:sz w:val="22"/>
          <w:szCs w:val="22"/>
        </w:rPr>
      </w:pPr>
      <w:r w:rsidRPr="00D16AE1">
        <w:rPr>
          <w:rFonts w:asciiTheme="majorHAnsi" w:hAnsiTheme="majorHAnsi" w:cstheme="majorHAnsi"/>
          <w:b/>
          <w:sz w:val="22"/>
          <w:szCs w:val="22"/>
        </w:rPr>
        <w:t>Ragazzi</w:t>
      </w:r>
      <w:r w:rsidRPr="00D16AE1">
        <w:rPr>
          <w:rFonts w:asciiTheme="majorHAnsi" w:hAnsiTheme="majorHAnsi" w:cstheme="majorHAnsi"/>
          <w:sz w:val="22"/>
          <w:szCs w:val="22"/>
        </w:rPr>
        <w:t xml:space="preserve"> (6-15 anni): CHF 5.00</w:t>
      </w:r>
    </w:p>
    <w:p w14:paraId="2B928447" w14:textId="1F8F1F33" w:rsidR="000E4654" w:rsidRPr="00D16AE1" w:rsidRDefault="00141BDD" w:rsidP="00A63F7A">
      <w:pPr>
        <w:pStyle w:val="NormaleWeb"/>
        <w:shd w:val="clear" w:color="auto" w:fill="FFFFFF"/>
        <w:spacing w:before="0" w:beforeAutospacing="0" w:after="0" w:afterAutospacing="0"/>
        <w:ind w:leftChars="413" w:left="991" w:right="560"/>
        <w:rPr>
          <w:rStyle w:val="Enfasigrassetto"/>
          <w:rFonts w:asciiTheme="majorHAnsi" w:hAnsiTheme="majorHAnsi" w:cstheme="majorHAnsi"/>
          <w:color w:val="000000"/>
          <w:sz w:val="22"/>
          <w:szCs w:val="22"/>
        </w:rPr>
      </w:pPr>
      <w:r w:rsidRPr="00D16AE1">
        <w:rPr>
          <w:rStyle w:val="Enfasigrassetto"/>
          <w:rFonts w:asciiTheme="majorHAnsi" w:hAnsiTheme="majorHAnsi" w:cstheme="majorHAnsi"/>
          <w:color w:val="000000"/>
          <w:sz w:val="22"/>
          <w:szCs w:val="22"/>
        </w:rPr>
        <w:t>Promozione MUSEC M</w:t>
      </w:r>
      <w:r w:rsidR="000F7DD3" w:rsidRPr="00D16AE1">
        <w:rPr>
          <w:rStyle w:val="Enfasigrassetto"/>
          <w:rFonts w:asciiTheme="majorHAnsi" w:hAnsiTheme="majorHAnsi" w:cstheme="majorHAnsi"/>
          <w:color w:val="000000"/>
          <w:sz w:val="22"/>
          <w:szCs w:val="22"/>
        </w:rPr>
        <w:t>o</w:t>
      </w:r>
      <w:r w:rsidRPr="00D16AE1">
        <w:rPr>
          <w:rStyle w:val="Enfasigrassetto"/>
          <w:rFonts w:asciiTheme="majorHAnsi" w:hAnsiTheme="majorHAnsi" w:cstheme="majorHAnsi"/>
          <w:color w:val="000000"/>
          <w:sz w:val="22"/>
          <w:szCs w:val="22"/>
        </w:rPr>
        <w:t>ndays</w:t>
      </w:r>
      <w:r w:rsidR="000F7DD3" w:rsidRPr="00D16AE1">
        <w:rPr>
          <w:rStyle w:val="Enfasigrassetto"/>
          <w:rFonts w:asciiTheme="majorHAnsi" w:hAnsiTheme="majorHAnsi" w:cstheme="majorHAnsi"/>
          <w:color w:val="000000"/>
          <w:sz w:val="22"/>
          <w:szCs w:val="22"/>
        </w:rPr>
        <w:t xml:space="preserve"> - o</w:t>
      </w:r>
      <w:r w:rsidRPr="00D16AE1">
        <w:rPr>
          <w:rStyle w:val="Enfasigrassetto"/>
          <w:rFonts w:asciiTheme="majorHAnsi" w:hAnsiTheme="majorHAnsi" w:cstheme="majorHAnsi"/>
          <w:color w:val="000000"/>
          <w:sz w:val="22"/>
          <w:szCs w:val="22"/>
        </w:rPr>
        <w:t xml:space="preserve">gni lunedì </w:t>
      </w:r>
      <w:r w:rsidR="000F7DD3" w:rsidRPr="00D16AE1">
        <w:rPr>
          <w:rStyle w:val="Enfasigrassetto"/>
          <w:rFonts w:asciiTheme="majorHAnsi" w:hAnsiTheme="majorHAnsi" w:cstheme="majorHAnsi"/>
          <w:color w:val="000000"/>
          <w:sz w:val="22"/>
          <w:szCs w:val="22"/>
        </w:rPr>
        <w:t xml:space="preserve">entri al </w:t>
      </w:r>
      <w:r w:rsidR="00A12800" w:rsidRPr="00D16AE1">
        <w:rPr>
          <w:rStyle w:val="Enfasigrassetto"/>
          <w:rFonts w:asciiTheme="majorHAnsi" w:hAnsiTheme="majorHAnsi" w:cstheme="majorHAnsi"/>
          <w:color w:val="000000"/>
          <w:sz w:val="22"/>
          <w:szCs w:val="22"/>
        </w:rPr>
        <w:t>M</w:t>
      </w:r>
      <w:r w:rsidR="000F7DD3" w:rsidRPr="00D16AE1">
        <w:rPr>
          <w:rStyle w:val="Enfasigrassetto"/>
          <w:rFonts w:asciiTheme="majorHAnsi" w:hAnsiTheme="majorHAnsi" w:cstheme="majorHAnsi"/>
          <w:color w:val="000000"/>
          <w:sz w:val="22"/>
          <w:szCs w:val="22"/>
        </w:rPr>
        <w:t xml:space="preserve">useo </w:t>
      </w:r>
      <w:r w:rsidR="00B71BB6" w:rsidRPr="00D16AE1">
        <w:rPr>
          <w:rStyle w:val="Enfasigrassetto"/>
          <w:rFonts w:asciiTheme="majorHAnsi" w:hAnsiTheme="majorHAnsi" w:cstheme="majorHAnsi"/>
          <w:color w:val="000000"/>
          <w:sz w:val="22"/>
          <w:szCs w:val="22"/>
        </w:rPr>
        <w:t>a prezzo scontato.</w:t>
      </w:r>
    </w:p>
    <w:p w14:paraId="595ABED8" w14:textId="77777777" w:rsidR="00E91EC0" w:rsidRPr="00D16AE1" w:rsidRDefault="00E91EC0" w:rsidP="00A63F7A">
      <w:pPr>
        <w:pStyle w:val="NormaleWeb"/>
        <w:shd w:val="clear" w:color="auto" w:fill="FFFFFF"/>
        <w:spacing w:before="0" w:beforeAutospacing="0" w:after="0" w:afterAutospacing="0"/>
        <w:ind w:leftChars="413" w:left="991" w:right="560"/>
        <w:rPr>
          <w:rStyle w:val="Enfasigrassetto"/>
          <w:rFonts w:asciiTheme="majorHAnsi" w:hAnsiTheme="majorHAnsi" w:cstheme="majorHAnsi"/>
          <w:b w:val="0"/>
          <w:i/>
          <w:color w:val="000000"/>
          <w:sz w:val="22"/>
          <w:szCs w:val="22"/>
        </w:rPr>
      </w:pPr>
    </w:p>
    <w:p w14:paraId="7AB510F4" w14:textId="1BB3F358" w:rsidR="00C054B0" w:rsidRPr="00D16AE1" w:rsidRDefault="00E91EC0" w:rsidP="00A63F7A">
      <w:pPr>
        <w:pStyle w:val="NormaleWeb"/>
        <w:shd w:val="clear" w:color="auto" w:fill="FFFFFF"/>
        <w:spacing w:before="0" w:beforeAutospacing="0" w:after="0" w:afterAutospacing="0"/>
        <w:ind w:leftChars="413" w:left="991" w:right="560"/>
        <w:rPr>
          <w:rFonts w:asciiTheme="majorHAnsi" w:hAnsiTheme="majorHAnsi" w:cstheme="majorHAnsi"/>
          <w:bCs/>
          <w:i/>
          <w:color w:val="000000"/>
          <w:sz w:val="22"/>
          <w:szCs w:val="22"/>
        </w:rPr>
      </w:pPr>
      <w:r w:rsidRPr="00D16AE1">
        <w:rPr>
          <w:rStyle w:val="Enfasigrassetto"/>
          <w:rFonts w:asciiTheme="majorHAnsi" w:hAnsiTheme="majorHAnsi" w:cstheme="majorHAnsi"/>
          <w:b w:val="0"/>
          <w:i/>
          <w:color w:val="000000"/>
          <w:sz w:val="22"/>
          <w:szCs w:val="22"/>
        </w:rPr>
        <w:t>Si accettano pagamenti in Euro.</w:t>
      </w:r>
    </w:p>
    <w:p w14:paraId="7CFA5F3E" w14:textId="30B54DA3" w:rsidR="009E28F0" w:rsidRPr="00D16AE1" w:rsidRDefault="00E81857" w:rsidP="00A63F7A">
      <w:pPr>
        <w:ind w:leftChars="413" w:left="991" w:right="560"/>
        <w:jc w:val="both"/>
        <w:rPr>
          <w:rFonts w:asciiTheme="majorHAnsi" w:hAnsiTheme="majorHAnsi" w:cstheme="majorHAnsi"/>
          <w:i/>
          <w:sz w:val="22"/>
          <w:szCs w:val="22"/>
        </w:rPr>
      </w:pPr>
      <w:r w:rsidRPr="00D16AE1">
        <w:rPr>
          <w:rFonts w:asciiTheme="majorHAnsi" w:hAnsiTheme="majorHAnsi" w:cstheme="majorHAnsi"/>
          <w:i/>
          <w:sz w:val="22"/>
          <w:szCs w:val="22"/>
        </w:rPr>
        <w:t>È inclusa</w:t>
      </w:r>
      <w:r w:rsidR="00776532" w:rsidRPr="00D16AE1">
        <w:rPr>
          <w:rFonts w:asciiTheme="majorHAnsi" w:hAnsiTheme="majorHAnsi" w:cstheme="majorHAnsi"/>
          <w:i/>
          <w:sz w:val="22"/>
          <w:szCs w:val="22"/>
        </w:rPr>
        <w:t xml:space="preserve"> nel costo del biglietto la visita alle altre mostre temporanee</w:t>
      </w:r>
      <w:r w:rsidR="009E28F0" w:rsidRPr="00D16AE1">
        <w:rPr>
          <w:rFonts w:asciiTheme="majorHAnsi" w:hAnsiTheme="majorHAnsi" w:cstheme="majorHAnsi"/>
          <w:i/>
          <w:sz w:val="22"/>
          <w:szCs w:val="22"/>
        </w:rPr>
        <w:t xml:space="preserve"> del MUSEC</w:t>
      </w:r>
    </w:p>
    <w:p w14:paraId="6FC04588" w14:textId="77777777" w:rsidR="00776532" w:rsidRPr="00D16AE1" w:rsidRDefault="00776532" w:rsidP="00A63F7A">
      <w:pPr>
        <w:ind w:leftChars="413" w:left="991" w:right="560"/>
        <w:jc w:val="both"/>
        <w:rPr>
          <w:rFonts w:asciiTheme="majorHAnsi" w:hAnsiTheme="majorHAnsi" w:cstheme="majorHAnsi"/>
          <w:sz w:val="22"/>
          <w:szCs w:val="22"/>
        </w:rPr>
      </w:pPr>
    </w:p>
    <w:p w14:paraId="73FA29F5" w14:textId="77777777" w:rsidR="006148B5" w:rsidRPr="00D16AE1" w:rsidRDefault="000E4654" w:rsidP="00A63F7A">
      <w:pPr>
        <w:ind w:leftChars="413" w:left="991" w:right="560"/>
        <w:jc w:val="both"/>
        <w:rPr>
          <w:rFonts w:asciiTheme="majorHAnsi" w:hAnsiTheme="majorHAnsi" w:cstheme="majorHAnsi"/>
          <w:b/>
          <w:sz w:val="22"/>
          <w:szCs w:val="22"/>
        </w:rPr>
      </w:pPr>
      <w:r w:rsidRPr="00D16AE1">
        <w:rPr>
          <w:rFonts w:asciiTheme="majorHAnsi" w:hAnsiTheme="majorHAnsi" w:cstheme="majorHAnsi"/>
          <w:b/>
          <w:sz w:val="22"/>
          <w:szCs w:val="22"/>
        </w:rPr>
        <w:t>Informazioni</w:t>
      </w:r>
    </w:p>
    <w:p w14:paraId="662DCA21" w14:textId="73608BED" w:rsidR="000E4654" w:rsidRPr="00D16AE1" w:rsidRDefault="000E4654" w:rsidP="00A63F7A">
      <w:pPr>
        <w:ind w:leftChars="413" w:left="991" w:right="560"/>
        <w:jc w:val="both"/>
        <w:rPr>
          <w:rFonts w:asciiTheme="majorHAnsi" w:hAnsiTheme="majorHAnsi" w:cstheme="majorHAnsi"/>
          <w:sz w:val="22"/>
          <w:szCs w:val="22"/>
        </w:rPr>
      </w:pPr>
      <w:r w:rsidRPr="00D16AE1">
        <w:rPr>
          <w:rFonts w:asciiTheme="majorHAnsi" w:hAnsiTheme="majorHAnsi" w:cstheme="majorHAnsi"/>
          <w:sz w:val="22"/>
          <w:szCs w:val="22"/>
        </w:rPr>
        <w:t xml:space="preserve">Tel. </w:t>
      </w:r>
      <w:r w:rsidR="009F7484" w:rsidRPr="00D16AE1">
        <w:rPr>
          <w:rFonts w:asciiTheme="majorHAnsi" w:hAnsiTheme="majorHAnsi" w:cstheme="majorHAnsi"/>
          <w:sz w:val="22"/>
          <w:szCs w:val="22"/>
        </w:rPr>
        <w:t>+</w:t>
      </w:r>
      <w:r w:rsidRPr="00D16AE1">
        <w:rPr>
          <w:rFonts w:asciiTheme="majorHAnsi" w:hAnsiTheme="majorHAnsi" w:cstheme="majorHAnsi"/>
          <w:sz w:val="22"/>
          <w:szCs w:val="22"/>
        </w:rPr>
        <w:t>41</w:t>
      </w:r>
      <w:r w:rsidR="002B21FC" w:rsidRPr="00D16AE1">
        <w:rPr>
          <w:rFonts w:asciiTheme="majorHAnsi" w:hAnsiTheme="majorHAnsi" w:cstheme="majorHAnsi"/>
          <w:sz w:val="22"/>
          <w:szCs w:val="22"/>
        </w:rPr>
        <w:t>(0)</w:t>
      </w:r>
      <w:r w:rsidRPr="00D16AE1">
        <w:rPr>
          <w:rFonts w:asciiTheme="majorHAnsi" w:hAnsiTheme="majorHAnsi" w:cstheme="majorHAnsi"/>
          <w:sz w:val="22"/>
          <w:szCs w:val="22"/>
        </w:rPr>
        <w:t xml:space="preserve">58 866 69 60; </w:t>
      </w:r>
      <w:hyperlink r:id="rId13" w:history="1">
        <w:r w:rsidRPr="00D16AE1">
          <w:rPr>
            <w:rStyle w:val="Collegamentoipertestuale"/>
            <w:rFonts w:asciiTheme="majorHAnsi" w:hAnsiTheme="majorHAnsi" w:cstheme="majorHAnsi"/>
            <w:sz w:val="22"/>
            <w:szCs w:val="22"/>
          </w:rPr>
          <w:t>info@musec.ch</w:t>
        </w:r>
      </w:hyperlink>
    </w:p>
    <w:p w14:paraId="6BFE39F6" w14:textId="77777777" w:rsidR="000E4654" w:rsidRPr="00D16AE1" w:rsidRDefault="000E4654" w:rsidP="00A63F7A">
      <w:pPr>
        <w:ind w:leftChars="413" w:left="991" w:right="560"/>
        <w:jc w:val="both"/>
        <w:rPr>
          <w:rFonts w:asciiTheme="majorHAnsi" w:hAnsiTheme="majorHAnsi" w:cstheme="majorHAnsi"/>
          <w:sz w:val="22"/>
          <w:szCs w:val="22"/>
        </w:rPr>
      </w:pPr>
    </w:p>
    <w:p w14:paraId="1BCC67E5" w14:textId="2236CF1F" w:rsidR="000E4654" w:rsidRPr="00D16AE1" w:rsidRDefault="000E4654" w:rsidP="00A63F7A">
      <w:pPr>
        <w:ind w:leftChars="413" w:left="991" w:right="560"/>
        <w:jc w:val="both"/>
        <w:rPr>
          <w:rFonts w:asciiTheme="majorHAnsi" w:hAnsiTheme="majorHAnsi" w:cstheme="majorHAnsi"/>
          <w:b/>
          <w:sz w:val="22"/>
          <w:szCs w:val="22"/>
        </w:rPr>
      </w:pPr>
      <w:r w:rsidRPr="00D16AE1">
        <w:rPr>
          <w:rFonts w:asciiTheme="majorHAnsi" w:hAnsiTheme="majorHAnsi" w:cstheme="majorHAnsi"/>
          <w:b/>
          <w:sz w:val="22"/>
          <w:szCs w:val="22"/>
        </w:rPr>
        <w:t>Sito internet</w:t>
      </w:r>
      <w:r w:rsidR="005741F5" w:rsidRPr="00D16AE1">
        <w:rPr>
          <w:rFonts w:asciiTheme="majorHAnsi" w:hAnsiTheme="majorHAnsi" w:cstheme="majorHAnsi"/>
          <w:b/>
          <w:sz w:val="22"/>
          <w:szCs w:val="22"/>
        </w:rPr>
        <w:t xml:space="preserve"> e social</w:t>
      </w:r>
    </w:p>
    <w:p w14:paraId="3E96FE7A" w14:textId="6F9379BB" w:rsidR="005741F5" w:rsidRPr="00D16AE1" w:rsidRDefault="003E51AC" w:rsidP="00A63F7A">
      <w:pPr>
        <w:ind w:leftChars="413" w:left="991" w:right="560"/>
        <w:jc w:val="both"/>
        <w:rPr>
          <w:rStyle w:val="Collegamentoipertestuale"/>
          <w:rFonts w:asciiTheme="majorHAnsi" w:hAnsiTheme="majorHAnsi" w:cstheme="majorHAnsi"/>
          <w:sz w:val="22"/>
          <w:szCs w:val="22"/>
        </w:rPr>
      </w:pPr>
      <w:hyperlink r:id="rId14" w:history="1">
        <w:r w:rsidR="000E4654" w:rsidRPr="00D16AE1">
          <w:rPr>
            <w:rStyle w:val="Collegamentoipertestuale"/>
            <w:rFonts w:asciiTheme="majorHAnsi" w:hAnsiTheme="majorHAnsi" w:cstheme="majorHAnsi"/>
            <w:sz w:val="22"/>
            <w:szCs w:val="22"/>
          </w:rPr>
          <w:t>www.musec.ch</w:t>
        </w:r>
      </w:hyperlink>
    </w:p>
    <w:p w14:paraId="07B1ED6E" w14:textId="77777777" w:rsidR="005741F5" w:rsidRPr="00D16AE1" w:rsidRDefault="005741F5" w:rsidP="00A63F7A">
      <w:pPr>
        <w:ind w:leftChars="413" w:left="991" w:right="560"/>
        <w:jc w:val="both"/>
        <w:rPr>
          <w:rStyle w:val="Collegamentoipertestuale"/>
          <w:rFonts w:asciiTheme="majorHAnsi" w:hAnsiTheme="majorHAnsi" w:cstheme="majorHAnsi"/>
          <w:sz w:val="22"/>
          <w:szCs w:val="22"/>
        </w:rPr>
      </w:pPr>
    </w:p>
    <w:p w14:paraId="6966038C" w14:textId="7EF39630" w:rsidR="0017540F" w:rsidRDefault="005741F5" w:rsidP="00FB105D">
      <w:pPr>
        <w:tabs>
          <w:tab w:val="left" w:pos="8789"/>
        </w:tabs>
        <w:ind w:leftChars="413" w:left="991" w:right="707"/>
        <w:jc w:val="both"/>
        <w:rPr>
          <w:rFonts w:asciiTheme="majorHAnsi" w:eastAsia="Franklin Gothic Book" w:hAnsiTheme="majorHAnsi" w:cstheme="majorHAnsi"/>
          <w:sz w:val="22"/>
          <w:szCs w:val="22"/>
          <w:lang w:val="it-CH"/>
        </w:rPr>
      </w:pPr>
      <w:r w:rsidRPr="00D16AE1">
        <w:rPr>
          <w:rFonts w:asciiTheme="majorHAnsi" w:eastAsia="Franklin Gothic Book" w:hAnsiTheme="majorHAnsi" w:cstheme="majorHAnsi"/>
          <w:noProof/>
          <w:sz w:val="22"/>
          <w:szCs w:val="22"/>
          <w:lang w:val="en-GB"/>
        </w:rPr>
        <w:drawing>
          <wp:inline distT="0" distB="0" distL="0" distR="0" wp14:anchorId="32039B47" wp14:editId="4F68C656">
            <wp:extent cx="246677" cy="246677"/>
            <wp:effectExtent l="0" t="0" r="0" b="0"/>
            <wp:docPr id="13" name="officeArt object" descr="download logo IG.jfif"/>
            <wp:cNvGraphicFramePr/>
            <a:graphic xmlns:a="http://schemas.openxmlformats.org/drawingml/2006/main">
              <a:graphicData uri="http://schemas.openxmlformats.org/drawingml/2006/picture">
                <pic:pic xmlns:pic="http://schemas.openxmlformats.org/drawingml/2006/picture">
                  <pic:nvPicPr>
                    <pic:cNvPr id="1073741827" name="download logo IG.jfif" descr="download logo IG.jfif"/>
                    <pic:cNvPicPr>
                      <a:picLocks noChangeAspect="1"/>
                    </pic:cNvPicPr>
                  </pic:nvPicPr>
                  <pic:blipFill>
                    <a:blip r:embed="rId15" cstate="email">
                      <a:extLst>
                        <a:ext uri="{28A0092B-C50C-407E-A947-70E740481C1C}">
                          <a14:useLocalDpi xmlns:a14="http://schemas.microsoft.com/office/drawing/2010/main"/>
                        </a:ext>
                      </a:extLst>
                    </a:blip>
                    <a:stretch>
                      <a:fillRect/>
                    </a:stretch>
                  </pic:blipFill>
                  <pic:spPr>
                    <a:xfrm>
                      <a:off x="0" y="0"/>
                      <a:ext cx="246677" cy="246677"/>
                    </a:xfrm>
                    <a:prstGeom prst="rect">
                      <a:avLst/>
                    </a:prstGeom>
                    <a:ln w="12700" cap="flat">
                      <a:noFill/>
                      <a:miter lim="400000"/>
                    </a:ln>
                    <a:effectLst/>
                  </pic:spPr>
                </pic:pic>
              </a:graphicData>
            </a:graphic>
          </wp:inline>
        </w:drawing>
      </w:r>
      <w:r w:rsidRPr="00D16AE1">
        <w:rPr>
          <w:rFonts w:asciiTheme="majorHAnsi" w:eastAsia="Franklin Gothic Book" w:hAnsiTheme="majorHAnsi" w:cstheme="majorHAnsi"/>
          <w:sz w:val="22"/>
          <w:szCs w:val="22"/>
          <w:lang w:val="it-CH"/>
        </w:rPr>
        <w:t xml:space="preserve"> museclugano   </w:t>
      </w:r>
      <w:r w:rsidRPr="00D16AE1">
        <w:rPr>
          <w:rFonts w:asciiTheme="majorHAnsi" w:eastAsia="Franklin Gothic Book" w:hAnsiTheme="majorHAnsi" w:cstheme="majorHAnsi"/>
          <w:noProof/>
          <w:sz w:val="22"/>
          <w:szCs w:val="22"/>
          <w:lang w:val="it-CH"/>
        </w:rPr>
        <w:t xml:space="preserve"> </w:t>
      </w:r>
      <w:r w:rsidRPr="00D16AE1">
        <w:rPr>
          <w:rFonts w:asciiTheme="majorHAnsi" w:eastAsia="Franklin Gothic Book" w:hAnsiTheme="majorHAnsi" w:cstheme="majorHAnsi"/>
          <w:noProof/>
          <w:sz w:val="22"/>
          <w:szCs w:val="22"/>
          <w:lang w:val="en-GB"/>
        </w:rPr>
        <w:drawing>
          <wp:inline distT="0" distB="0" distL="0" distR="0" wp14:anchorId="018DBF64" wp14:editId="35F41341">
            <wp:extent cx="255183" cy="255183"/>
            <wp:effectExtent l="0" t="0" r="0" b="0"/>
            <wp:docPr id="15" name="officeArt object" descr="download fb.png"/>
            <wp:cNvGraphicFramePr/>
            <a:graphic xmlns:a="http://schemas.openxmlformats.org/drawingml/2006/main">
              <a:graphicData uri="http://schemas.openxmlformats.org/drawingml/2006/picture">
                <pic:pic xmlns:pic="http://schemas.openxmlformats.org/drawingml/2006/picture">
                  <pic:nvPicPr>
                    <pic:cNvPr id="1073741826" name="download fb.png" descr="download fb.png"/>
                    <pic:cNvPicPr>
                      <a:picLocks noChangeAspect="1"/>
                    </pic:cNvPicPr>
                  </pic:nvPicPr>
                  <pic:blipFill>
                    <a:blip r:embed="rId16" cstate="email">
                      <a:extLst>
                        <a:ext uri="{28A0092B-C50C-407E-A947-70E740481C1C}">
                          <a14:useLocalDpi xmlns:a14="http://schemas.microsoft.com/office/drawing/2010/main"/>
                        </a:ext>
                      </a:extLst>
                    </a:blip>
                    <a:stretch>
                      <a:fillRect/>
                    </a:stretch>
                  </pic:blipFill>
                  <pic:spPr>
                    <a:xfrm>
                      <a:off x="0" y="0"/>
                      <a:ext cx="255183" cy="255183"/>
                    </a:xfrm>
                    <a:prstGeom prst="rect">
                      <a:avLst/>
                    </a:prstGeom>
                    <a:ln w="12700" cap="flat">
                      <a:noFill/>
                      <a:miter lim="400000"/>
                    </a:ln>
                    <a:effectLst/>
                  </pic:spPr>
                </pic:pic>
              </a:graphicData>
            </a:graphic>
          </wp:inline>
        </w:drawing>
      </w:r>
      <w:r w:rsidRPr="00D16AE1">
        <w:rPr>
          <w:rFonts w:asciiTheme="majorHAnsi" w:eastAsia="Franklin Gothic Book" w:hAnsiTheme="majorHAnsi" w:cstheme="majorHAnsi"/>
          <w:sz w:val="22"/>
          <w:szCs w:val="22"/>
          <w:lang w:val="it-CH"/>
        </w:rPr>
        <w:t xml:space="preserve"> Musec Museo culture Lugano </w:t>
      </w:r>
    </w:p>
    <w:p w14:paraId="61D5A932" w14:textId="5CC8C372" w:rsidR="008D0AA6" w:rsidRDefault="008D0AA6" w:rsidP="00FB105D">
      <w:pPr>
        <w:tabs>
          <w:tab w:val="left" w:pos="8789"/>
        </w:tabs>
        <w:ind w:leftChars="413" w:left="991" w:right="707"/>
        <w:jc w:val="both"/>
        <w:rPr>
          <w:rFonts w:asciiTheme="majorHAnsi" w:hAnsiTheme="majorHAnsi" w:cstheme="majorHAnsi"/>
          <w:b/>
          <w:sz w:val="22"/>
          <w:szCs w:val="22"/>
        </w:rPr>
      </w:pPr>
    </w:p>
    <w:p w14:paraId="1D23AB2D" w14:textId="77777777" w:rsidR="008D0AA6" w:rsidRDefault="008D0AA6" w:rsidP="008D0AA6">
      <w:pPr>
        <w:ind w:left="709" w:right="707"/>
        <w:jc w:val="both"/>
        <w:rPr>
          <w:rFonts w:ascii="Franklin Gothic Book" w:hAnsi="Franklin Gothic Book" w:cs="Arial"/>
          <w:b/>
          <w:noProof/>
          <w:sz w:val="22"/>
          <w:szCs w:val="22"/>
          <w:shd w:val="clear" w:color="auto" w:fill="FFFFFF"/>
        </w:rPr>
      </w:pPr>
    </w:p>
    <w:sectPr w:rsidR="008D0AA6" w:rsidSect="00FC4C3A">
      <w:headerReference w:type="default" r:id="rId17"/>
      <w:footerReference w:type="default" r:id="rId1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62D0A" w14:textId="77777777" w:rsidR="00FD1594" w:rsidRDefault="00FD1594" w:rsidP="000F7DD3">
      <w:r>
        <w:separator/>
      </w:r>
    </w:p>
  </w:endnote>
  <w:endnote w:type="continuationSeparator" w:id="0">
    <w:p w14:paraId="4147468D" w14:textId="77777777" w:rsidR="00FD1594" w:rsidRDefault="00FD1594" w:rsidP="000F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8482"/>
      <w:docPartObj>
        <w:docPartGallery w:val="Page Numbers (Bottom of Page)"/>
        <w:docPartUnique/>
      </w:docPartObj>
    </w:sdtPr>
    <w:sdtEndPr>
      <w:rPr>
        <w:rFonts w:ascii="Franklin Gothic Book" w:hAnsi="Franklin Gothic Book"/>
        <w:sz w:val="16"/>
        <w:szCs w:val="16"/>
      </w:rPr>
    </w:sdtEndPr>
    <w:sdtContent>
      <w:p w14:paraId="6853E754" w14:textId="77777777" w:rsidR="009F7484" w:rsidRDefault="009F7484">
        <w:pPr>
          <w:pStyle w:val="Pidipagina"/>
          <w:jc w:val="center"/>
        </w:pPr>
      </w:p>
      <w:p w14:paraId="74B86B72" w14:textId="239C678D" w:rsidR="000F7DD3" w:rsidRPr="00C15A70" w:rsidRDefault="000F7DD3">
        <w:pPr>
          <w:pStyle w:val="Pidipagina"/>
          <w:jc w:val="center"/>
          <w:rPr>
            <w:rFonts w:ascii="Franklin Gothic Book" w:hAnsi="Franklin Gothic Book"/>
            <w:sz w:val="16"/>
            <w:szCs w:val="16"/>
          </w:rPr>
        </w:pPr>
        <w:r w:rsidRPr="00C15A70">
          <w:rPr>
            <w:rFonts w:ascii="Franklin Gothic Book" w:hAnsi="Franklin Gothic Book"/>
            <w:sz w:val="16"/>
            <w:szCs w:val="16"/>
          </w:rPr>
          <w:fldChar w:fldCharType="begin"/>
        </w:r>
        <w:r w:rsidRPr="00C15A70">
          <w:rPr>
            <w:rFonts w:ascii="Franklin Gothic Book" w:hAnsi="Franklin Gothic Book"/>
            <w:sz w:val="16"/>
            <w:szCs w:val="16"/>
          </w:rPr>
          <w:instrText>PAGE   \* MERGEFORMAT</w:instrText>
        </w:r>
        <w:r w:rsidRPr="00C15A70">
          <w:rPr>
            <w:rFonts w:ascii="Franklin Gothic Book" w:hAnsi="Franklin Gothic Book"/>
            <w:sz w:val="16"/>
            <w:szCs w:val="16"/>
          </w:rPr>
          <w:fldChar w:fldCharType="separate"/>
        </w:r>
        <w:r w:rsidRPr="00C15A70">
          <w:rPr>
            <w:rFonts w:ascii="Franklin Gothic Book" w:hAnsi="Franklin Gothic Book"/>
            <w:sz w:val="16"/>
            <w:szCs w:val="16"/>
          </w:rPr>
          <w:t>2</w:t>
        </w:r>
        <w:r w:rsidRPr="00C15A70">
          <w:rPr>
            <w:rFonts w:ascii="Franklin Gothic Book" w:hAnsi="Franklin Gothic Book"/>
            <w:sz w:val="16"/>
            <w:szCs w:val="16"/>
          </w:rPr>
          <w:fldChar w:fldCharType="end"/>
        </w:r>
      </w:p>
    </w:sdtContent>
  </w:sdt>
  <w:p w14:paraId="64837A68" w14:textId="77777777" w:rsidR="000F7DD3" w:rsidRDefault="000F7D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AE51C" w14:textId="77777777" w:rsidR="00FD1594" w:rsidRDefault="00FD1594" w:rsidP="000F7DD3">
      <w:r>
        <w:separator/>
      </w:r>
    </w:p>
  </w:footnote>
  <w:footnote w:type="continuationSeparator" w:id="0">
    <w:p w14:paraId="3C40F192" w14:textId="77777777" w:rsidR="00FD1594" w:rsidRDefault="00FD1594" w:rsidP="000F7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C6C" w14:textId="422C221B" w:rsidR="009F7484" w:rsidRDefault="009F7484">
    <w:pPr>
      <w:pStyle w:val="Intestazione"/>
    </w:pPr>
    <w:r>
      <w:rPr>
        <w:rFonts w:asciiTheme="majorHAnsi" w:hAnsiTheme="majorHAnsi"/>
        <w:b/>
        <w:noProof/>
        <w:sz w:val="28"/>
      </w:rPr>
      <w:drawing>
        <wp:anchor distT="0" distB="0" distL="114300" distR="114300" simplePos="0" relativeHeight="251659264" behindDoc="0" locked="0" layoutInCell="1" allowOverlap="1" wp14:anchorId="46AF92AC" wp14:editId="0F5C198C">
          <wp:simplePos x="0" y="0"/>
          <wp:positionH relativeFrom="margin">
            <wp:posOffset>-266700</wp:posOffset>
          </wp:positionH>
          <wp:positionV relativeFrom="paragraph">
            <wp:posOffset>-114935</wp:posOffset>
          </wp:positionV>
          <wp:extent cx="1827941" cy="1219200"/>
          <wp:effectExtent l="0" t="0" r="127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ec_logo 01_orizzontale.jpg"/>
                  <pic:cNvPicPr/>
                </pic:nvPicPr>
                <pic:blipFill>
                  <a:blip r:embed="rId1" cstate="print">
                    <a:extLst>
                      <a:ext uri="{28A0092B-C50C-407E-A947-70E740481C1C}">
                        <a14:useLocalDpi xmlns:a14="http://schemas.microsoft.com/office/drawing/2010/main"/>
                      </a:ext>
                    </a:extLst>
                  </a:blip>
                  <a:stretch>
                    <a:fillRect/>
                  </a:stretch>
                </pic:blipFill>
                <pic:spPr>
                  <a:xfrm>
                    <a:off x="0" y="0"/>
                    <a:ext cx="1827941" cy="12192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D7"/>
    <w:rsid w:val="00003A03"/>
    <w:rsid w:val="000054E7"/>
    <w:rsid w:val="00010F18"/>
    <w:rsid w:val="0002562F"/>
    <w:rsid w:val="00032D69"/>
    <w:rsid w:val="00040594"/>
    <w:rsid w:val="00041487"/>
    <w:rsid w:val="000428B4"/>
    <w:rsid w:val="00063F69"/>
    <w:rsid w:val="000A77BA"/>
    <w:rsid w:val="000B2D51"/>
    <w:rsid w:val="000B7F9D"/>
    <w:rsid w:val="000D7DC3"/>
    <w:rsid w:val="000E4654"/>
    <w:rsid w:val="000F7DD3"/>
    <w:rsid w:val="0013562D"/>
    <w:rsid w:val="00141BDD"/>
    <w:rsid w:val="00165353"/>
    <w:rsid w:val="00167271"/>
    <w:rsid w:val="0017540F"/>
    <w:rsid w:val="00184CD1"/>
    <w:rsid w:val="0019630E"/>
    <w:rsid w:val="00196E62"/>
    <w:rsid w:val="001A4B71"/>
    <w:rsid w:val="001B2CD1"/>
    <w:rsid w:val="001B4053"/>
    <w:rsid w:val="001B7003"/>
    <w:rsid w:val="001C42AC"/>
    <w:rsid w:val="002055FD"/>
    <w:rsid w:val="00242FFF"/>
    <w:rsid w:val="00250593"/>
    <w:rsid w:val="00251F6E"/>
    <w:rsid w:val="00281709"/>
    <w:rsid w:val="00281E33"/>
    <w:rsid w:val="0028732F"/>
    <w:rsid w:val="00287951"/>
    <w:rsid w:val="002B21FC"/>
    <w:rsid w:val="002C0866"/>
    <w:rsid w:val="002E0E83"/>
    <w:rsid w:val="002E2581"/>
    <w:rsid w:val="002E5DEA"/>
    <w:rsid w:val="002F2623"/>
    <w:rsid w:val="002F752F"/>
    <w:rsid w:val="00344B6D"/>
    <w:rsid w:val="00347688"/>
    <w:rsid w:val="003913EE"/>
    <w:rsid w:val="003C27C7"/>
    <w:rsid w:val="003C4E7A"/>
    <w:rsid w:val="003C7B5D"/>
    <w:rsid w:val="003E51AC"/>
    <w:rsid w:val="003F19B2"/>
    <w:rsid w:val="00420138"/>
    <w:rsid w:val="004562AC"/>
    <w:rsid w:val="00456C28"/>
    <w:rsid w:val="00480000"/>
    <w:rsid w:val="00487EDF"/>
    <w:rsid w:val="004A3533"/>
    <w:rsid w:val="004A74CF"/>
    <w:rsid w:val="004B4FBC"/>
    <w:rsid w:val="004B6791"/>
    <w:rsid w:val="004C092E"/>
    <w:rsid w:val="004C32AC"/>
    <w:rsid w:val="004E7C75"/>
    <w:rsid w:val="005108EC"/>
    <w:rsid w:val="00510B49"/>
    <w:rsid w:val="0054103F"/>
    <w:rsid w:val="00551FB0"/>
    <w:rsid w:val="005741F5"/>
    <w:rsid w:val="0058782E"/>
    <w:rsid w:val="0059299F"/>
    <w:rsid w:val="005A230F"/>
    <w:rsid w:val="005C1420"/>
    <w:rsid w:val="005D1718"/>
    <w:rsid w:val="005D3811"/>
    <w:rsid w:val="005E711C"/>
    <w:rsid w:val="006148B5"/>
    <w:rsid w:val="00615A13"/>
    <w:rsid w:val="006173EF"/>
    <w:rsid w:val="006268AC"/>
    <w:rsid w:val="00651B6E"/>
    <w:rsid w:val="0068652D"/>
    <w:rsid w:val="0069281B"/>
    <w:rsid w:val="006A52CF"/>
    <w:rsid w:val="006B2C16"/>
    <w:rsid w:val="006C4B39"/>
    <w:rsid w:val="006F5A5E"/>
    <w:rsid w:val="00700923"/>
    <w:rsid w:val="00722CEE"/>
    <w:rsid w:val="007341DA"/>
    <w:rsid w:val="00751262"/>
    <w:rsid w:val="007667AD"/>
    <w:rsid w:val="007720AA"/>
    <w:rsid w:val="007763D3"/>
    <w:rsid w:val="00776532"/>
    <w:rsid w:val="00776A80"/>
    <w:rsid w:val="0078269B"/>
    <w:rsid w:val="00784E41"/>
    <w:rsid w:val="007A3EC7"/>
    <w:rsid w:val="007B33C8"/>
    <w:rsid w:val="00803CF4"/>
    <w:rsid w:val="0081011B"/>
    <w:rsid w:val="008300C2"/>
    <w:rsid w:val="00876DA2"/>
    <w:rsid w:val="00882AAF"/>
    <w:rsid w:val="008C4241"/>
    <w:rsid w:val="008D0AA6"/>
    <w:rsid w:val="008D400F"/>
    <w:rsid w:val="008D7E35"/>
    <w:rsid w:val="00900399"/>
    <w:rsid w:val="0091205C"/>
    <w:rsid w:val="0092694A"/>
    <w:rsid w:val="00936EE2"/>
    <w:rsid w:val="00943FD4"/>
    <w:rsid w:val="0094587E"/>
    <w:rsid w:val="00953AB1"/>
    <w:rsid w:val="0098633B"/>
    <w:rsid w:val="0099209C"/>
    <w:rsid w:val="00996134"/>
    <w:rsid w:val="009A4306"/>
    <w:rsid w:val="009B6E65"/>
    <w:rsid w:val="009B7BDC"/>
    <w:rsid w:val="009C3CE2"/>
    <w:rsid w:val="009E28F0"/>
    <w:rsid w:val="009F201F"/>
    <w:rsid w:val="009F516D"/>
    <w:rsid w:val="009F7484"/>
    <w:rsid w:val="00A03C3F"/>
    <w:rsid w:val="00A12800"/>
    <w:rsid w:val="00A53DBC"/>
    <w:rsid w:val="00A550D4"/>
    <w:rsid w:val="00A571BC"/>
    <w:rsid w:val="00A63F7A"/>
    <w:rsid w:val="00A77AD7"/>
    <w:rsid w:val="00A90DE4"/>
    <w:rsid w:val="00AB2722"/>
    <w:rsid w:val="00AB634E"/>
    <w:rsid w:val="00AD3E09"/>
    <w:rsid w:val="00B06276"/>
    <w:rsid w:val="00B20BBA"/>
    <w:rsid w:val="00B25CC6"/>
    <w:rsid w:val="00B31037"/>
    <w:rsid w:val="00B4181C"/>
    <w:rsid w:val="00B44A68"/>
    <w:rsid w:val="00B44E49"/>
    <w:rsid w:val="00B50113"/>
    <w:rsid w:val="00B71BB6"/>
    <w:rsid w:val="00BD61F3"/>
    <w:rsid w:val="00BF2D89"/>
    <w:rsid w:val="00BF65CE"/>
    <w:rsid w:val="00C00716"/>
    <w:rsid w:val="00C054B0"/>
    <w:rsid w:val="00C15A70"/>
    <w:rsid w:val="00C24F3D"/>
    <w:rsid w:val="00C265CF"/>
    <w:rsid w:val="00C40723"/>
    <w:rsid w:val="00C41973"/>
    <w:rsid w:val="00C47D78"/>
    <w:rsid w:val="00C53BD7"/>
    <w:rsid w:val="00C57134"/>
    <w:rsid w:val="00C66CDB"/>
    <w:rsid w:val="00C86D8F"/>
    <w:rsid w:val="00CB5EB1"/>
    <w:rsid w:val="00CE3A9F"/>
    <w:rsid w:val="00CF052F"/>
    <w:rsid w:val="00D16AE1"/>
    <w:rsid w:val="00D2540A"/>
    <w:rsid w:val="00D45334"/>
    <w:rsid w:val="00D51932"/>
    <w:rsid w:val="00D66D2D"/>
    <w:rsid w:val="00D7513D"/>
    <w:rsid w:val="00D93785"/>
    <w:rsid w:val="00D96A87"/>
    <w:rsid w:val="00DD7A47"/>
    <w:rsid w:val="00E10195"/>
    <w:rsid w:val="00E43645"/>
    <w:rsid w:val="00E44805"/>
    <w:rsid w:val="00E544A8"/>
    <w:rsid w:val="00E54F8E"/>
    <w:rsid w:val="00E7452C"/>
    <w:rsid w:val="00E81857"/>
    <w:rsid w:val="00E84B9C"/>
    <w:rsid w:val="00E91EC0"/>
    <w:rsid w:val="00E93D76"/>
    <w:rsid w:val="00EA4F56"/>
    <w:rsid w:val="00EA636A"/>
    <w:rsid w:val="00EB5149"/>
    <w:rsid w:val="00EC4C7A"/>
    <w:rsid w:val="00EC73C3"/>
    <w:rsid w:val="00ED6A31"/>
    <w:rsid w:val="00EE28EC"/>
    <w:rsid w:val="00EE7A87"/>
    <w:rsid w:val="00EF368A"/>
    <w:rsid w:val="00EF48D7"/>
    <w:rsid w:val="00F07E9B"/>
    <w:rsid w:val="00F24850"/>
    <w:rsid w:val="00F411A7"/>
    <w:rsid w:val="00F44E1D"/>
    <w:rsid w:val="00F47F1E"/>
    <w:rsid w:val="00F660BB"/>
    <w:rsid w:val="00F73BD0"/>
    <w:rsid w:val="00F860B7"/>
    <w:rsid w:val="00FA1DB7"/>
    <w:rsid w:val="00FA53AB"/>
    <w:rsid w:val="00FB105D"/>
    <w:rsid w:val="00FB4E86"/>
    <w:rsid w:val="00FB7F5F"/>
    <w:rsid w:val="00FC4C3A"/>
    <w:rsid w:val="00FD1594"/>
    <w:rsid w:val="00FE5ADA"/>
    <w:rsid w:val="00FE7705"/>
    <w:rsid w:val="00FF0B1F"/>
    <w:rsid w:val="00FF3F63"/>
    <w:rsid w:val="00FF6A1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6F381E"/>
  <w14:defaultImageDpi w14:val="330"/>
  <w15:docId w15:val="{3FCB4E63-2E2A-46B5-ABD0-BDBEA72F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A353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4A3533"/>
    <w:rPr>
      <w:rFonts w:ascii="Lucida Grande" w:hAnsi="Lucida Grande" w:cs="Lucida Grande"/>
      <w:sz w:val="18"/>
      <w:szCs w:val="18"/>
    </w:rPr>
  </w:style>
  <w:style w:type="character" w:styleId="Collegamentoipertestuale">
    <w:name w:val="Hyperlink"/>
    <w:basedOn w:val="Carpredefinitoparagrafo"/>
    <w:uiPriority w:val="99"/>
    <w:unhideWhenUsed/>
    <w:rsid w:val="00F411A7"/>
    <w:rPr>
      <w:color w:val="0000FF" w:themeColor="hyperlink"/>
      <w:u w:val="single"/>
    </w:rPr>
  </w:style>
  <w:style w:type="character" w:styleId="Menzionenonrisolta">
    <w:name w:val="Unresolved Mention"/>
    <w:basedOn w:val="Carpredefinitoparagrafo"/>
    <w:uiPriority w:val="99"/>
    <w:semiHidden/>
    <w:unhideWhenUsed/>
    <w:rsid w:val="00F411A7"/>
    <w:rPr>
      <w:color w:val="605E5C"/>
      <w:shd w:val="clear" w:color="auto" w:fill="E1DFDD"/>
    </w:rPr>
  </w:style>
  <w:style w:type="paragraph" w:styleId="NormaleWeb">
    <w:name w:val="Normal (Web)"/>
    <w:basedOn w:val="Normale"/>
    <w:uiPriority w:val="99"/>
    <w:unhideWhenUsed/>
    <w:rsid w:val="00141BDD"/>
    <w:pPr>
      <w:spacing w:before="100" w:beforeAutospacing="1" w:after="100" w:afterAutospacing="1"/>
    </w:pPr>
    <w:rPr>
      <w:rFonts w:ascii="Times New Roman" w:eastAsia="Times New Roman" w:hAnsi="Times New Roman" w:cs="Times New Roman"/>
      <w:lang w:val="it-CH" w:eastAsia="it-CH"/>
    </w:rPr>
  </w:style>
  <w:style w:type="character" w:styleId="Enfasigrassetto">
    <w:name w:val="Strong"/>
    <w:basedOn w:val="Carpredefinitoparagrafo"/>
    <w:uiPriority w:val="22"/>
    <w:qFormat/>
    <w:rsid w:val="00141BDD"/>
    <w:rPr>
      <w:b/>
      <w:bCs/>
    </w:rPr>
  </w:style>
  <w:style w:type="paragraph" w:styleId="Intestazione">
    <w:name w:val="header"/>
    <w:basedOn w:val="Normale"/>
    <w:link w:val="IntestazioneCarattere"/>
    <w:uiPriority w:val="99"/>
    <w:unhideWhenUsed/>
    <w:rsid w:val="000F7DD3"/>
    <w:pPr>
      <w:tabs>
        <w:tab w:val="center" w:pos="4819"/>
        <w:tab w:val="right" w:pos="9638"/>
      </w:tabs>
    </w:pPr>
  </w:style>
  <w:style w:type="character" w:customStyle="1" w:styleId="IntestazioneCarattere">
    <w:name w:val="Intestazione Carattere"/>
    <w:basedOn w:val="Carpredefinitoparagrafo"/>
    <w:link w:val="Intestazione"/>
    <w:uiPriority w:val="99"/>
    <w:rsid w:val="000F7DD3"/>
  </w:style>
  <w:style w:type="paragraph" w:styleId="Pidipagina">
    <w:name w:val="footer"/>
    <w:basedOn w:val="Normale"/>
    <w:link w:val="PidipaginaCarattere"/>
    <w:uiPriority w:val="99"/>
    <w:unhideWhenUsed/>
    <w:rsid w:val="000F7DD3"/>
    <w:pPr>
      <w:tabs>
        <w:tab w:val="center" w:pos="4819"/>
        <w:tab w:val="right" w:pos="9638"/>
      </w:tabs>
    </w:pPr>
  </w:style>
  <w:style w:type="character" w:customStyle="1" w:styleId="PidipaginaCarattere">
    <w:name w:val="Piè di pagina Carattere"/>
    <w:basedOn w:val="Carpredefinitoparagrafo"/>
    <w:link w:val="Pidipagina"/>
    <w:uiPriority w:val="99"/>
    <w:rsid w:val="000F7DD3"/>
  </w:style>
  <w:style w:type="paragraph" w:styleId="Paragrafoelenco">
    <w:name w:val="List Paragraph"/>
    <w:basedOn w:val="Normale"/>
    <w:uiPriority w:val="34"/>
    <w:qFormat/>
    <w:rsid w:val="009F7484"/>
    <w:pPr>
      <w:spacing w:after="160" w:line="259" w:lineRule="auto"/>
      <w:ind w:left="720"/>
      <w:contextualSpacing/>
    </w:pPr>
    <w:rPr>
      <w:rFonts w:eastAsiaTheme="minorHAnsi"/>
      <w:sz w:val="22"/>
      <w:szCs w:val="22"/>
      <w:lang w:val="it-CH" w:eastAsia="en-US"/>
    </w:rPr>
  </w:style>
  <w:style w:type="table" w:styleId="Grigliatabella">
    <w:name w:val="Table Grid"/>
    <w:basedOn w:val="Tabellanormale"/>
    <w:uiPriority w:val="39"/>
    <w:rsid w:val="009F7484"/>
    <w:rPr>
      <w:rFonts w:eastAsiaTheme="minorHAnsi"/>
      <w:sz w:val="22"/>
      <w:szCs w:val="22"/>
      <w:lang w:val="it-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6C28"/>
    <w:pPr>
      <w:autoSpaceDE w:val="0"/>
      <w:autoSpaceDN w:val="0"/>
      <w:adjustRightInd w:val="0"/>
    </w:pPr>
    <w:rPr>
      <w:rFonts w:ascii="Arial" w:hAnsi="Arial" w:cs="Arial"/>
      <w:color w:val="000000"/>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563">
      <w:bodyDiv w:val="1"/>
      <w:marLeft w:val="0"/>
      <w:marRight w:val="0"/>
      <w:marTop w:val="0"/>
      <w:marBottom w:val="0"/>
      <w:divBdr>
        <w:top w:val="none" w:sz="0" w:space="0" w:color="auto"/>
        <w:left w:val="none" w:sz="0" w:space="0" w:color="auto"/>
        <w:bottom w:val="none" w:sz="0" w:space="0" w:color="auto"/>
        <w:right w:val="none" w:sz="0" w:space="0" w:color="auto"/>
      </w:divBdr>
      <w:divsChild>
        <w:div w:id="1092897423">
          <w:marLeft w:val="0"/>
          <w:marRight w:val="0"/>
          <w:marTop w:val="0"/>
          <w:marBottom w:val="0"/>
          <w:divBdr>
            <w:top w:val="none" w:sz="0" w:space="0" w:color="auto"/>
            <w:left w:val="none" w:sz="0" w:space="0" w:color="auto"/>
            <w:bottom w:val="none" w:sz="0" w:space="0" w:color="auto"/>
            <w:right w:val="none" w:sz="0" w:space="0" w:color="auto"/>
          </w:divBdr>
        </w:div>
        <w:div w:id="1920095992">
          <w:marLeft w:val="0"/>
          <w:marRight w:val="0"/>
          <w:marTop w:val="0"/>
          <w:marBottom w:val="0"/>
          <w:divBdr>
            <w:top w:val="none" w:sz="0" w:space="0" w:color="auto"/>
            <w:left w:val="none" w:sz="0" w:space="0" w:color="auto"/>
            <w:bottom w:val="none" w:sz="0" w:space="0" w:color="auto"/>
            <w:right w:val="none" w:sz="0" w:space="0" w:color="auto"/>
          </w:divBdr>
        </w:div>
        <w:div w:id="2131776268">
          <w:marLeft w:val="0"/>
          <w:marRight w:val="0"/>
          <w:marTop w:val="0"/>
          <w:marBottom w:val="0"/>
          <w:divBdr>
            <w:top w:val="none" w:sz="0" w:space="0" w:color="auto"/>
            <w:left w:val="none" w:sz="0" w:space="0" w:color="auto"/>
            <w:bottom w:val="none" w:sz="0" w:space="0" w:color="auto"/>
            <w:right w:val="none" w:sz="0" w:space="0" w:color="auto"/>
          </w:divBdr>
        </w:div>
      </w:divsChild>
    </w:div>
    <w:div w:id="399985264">
      <w:bodyDiv w:val="1"/>
      <w:marLeft w:val="0"/>
      <w:marRight w:val="0"/>
      <w:marTop w:val="0"/>
      <w:marBottom w:val="0"/>
      <w:divBdr>
        <w:top w:val="none" w:sz="0" w:space="0" w:color="auto"/>
        <w:left w:val="none" w:sz="0" w:space="0" w:color="auto"/>
        <w:bottom w:val="none" w:sz="0" w:space="0" w:color="auto"/>
        <w:right w:val="none" w:sz="0" w:space="0" w:color="auto"/>
      </w:divBdr>
    </w:div>
    <w:div w:id="858011020">
      <w:bodyDiv w:val="1"/>
      <w:marLeft w:val="0"/>
      <w:marRight w:val="0"/>
      <w:marTop w:val="0"/>
      <w:marBottom w:val="0"/>
      <w:divBdr>
        <w:top w:val="none" w:sz="0" w:space="0" w:color="auto"/>
        <w:left w:val="none" w:sz="0" w:space="0" w:color="auto"/>
        <w:bottom w:val="none" w:sz="0" w:space="0" w:color="auto"/>
        <w:right w:val="none" w:sz="0" w:space="0" w:color="auto"/>
      </w:divBdr>
      <w:divsChild>
        <w:div w:id="864714482">
          <w:marLeft w:val="0"/>
          <w:marRight w:val="0"/>
          <w:marTop w:val="0"/>
          <w:marBottom w:val="0"/>
          <w:divBdr>
            <w:top w:val="none" w:sz="0" w:space="0" w:color="auto"/>
            <w:left w:val="none" w:sz="0" w:space="0" w:color="auto"/>
            <w:bottom w:val="none" w:sz="0" w:space="0" w:color="auto"/>
            <w:right w:val="none" w:sz="0" w:space="0" w:color="auto"/>
          </w:divBdr>
          <w:divsChild>
            <w:div w:id="67720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5155">
      <w:bodyDiv w:val="1"/>
      <w:marLeft w:val="0"/>
      <w:marRight w:val="0"/>
      <w:marTop w:val="0"/>
      <w:marBottom w:val="0"/>
      <w:divBdr>
        <w:top w:val="none" w:sz="0" w:space="0" w:color="auto"/>
        <w:left w:val="none" w:sz="0" w:space="0" w:color="auto"/>
        <w:bottom w:val="none" w:sz="0" w:space="0" w:color="auto"/>
        <w:right w:val="none" w:sz="0" w:space="0" w:color="auto"/>
      </w:divBdr>
    </w:div>
    <w:div w:id="1356543962">
      <w:bodyDiv w:val="1"/>
      <w:marLeft w:val="0"/>
      <w:marRight w:val="0"/>
      <w:marTop w:val="0"/>
      <w:marBottom w:val="0"/>
      <w:divBdr>
        <w:top w:val="none" w:sz="0" w:space="0" w:color="auto"/>
        <w:left w:val="none" w:sz="0" w:space="0" w:color="auto"/>
        <w:bottom w:val="none" w:sz="0" w:space="0" w:color="auto"/>
        <w:right w:val="none" w:sz="0" w:space="0" w:color="auto"/>
      </w:divBdr>
      <w:divsChild>
        <w:div w:id="86849418">
          <w:marLeft w:val="0"/>
          <w:marRight w:val="0"/>
          <w:marTop w:val="0"/>
          <w:marBottom w:val="0"/>
          <w:divBdr>
            <w:top w:val="none" w:sz="0" w:space="0" w:color="auto"/>
            <w:left w:val="none" w:sz="0" w:space="0" w:color="auto"/>
            <w:bottom w:val="none" w:sz="0" w:space="0" w:color="auto"/>
            <w:right w:val="none" w:sz="0" w:space="0" w:color="auto"/>
          </w:divBdr>
          <w:divsChild>
            <w:div w:id="1867673922">
              <w:marLeft w:val="0"/>
              <w:marRight w:val="0"/>
              <w:marTop w:val="0"/>
              <w:marBottom w:val="0"/>
              <w:divBdr>
                <w:top w:val="none" w:sz="0" w:space="0" w:color="auto"/>
                <w:left w:val="none" w:sz="0" w:space="0" w:color="auto"/>
                <w:bottom w:val="none" w:sz="0" w:space="0" w:color="auto"/>
                <w:right w:val="none" w:sz="0" w:space="0" w:color="auto"/>
              </w:divBdr>
            </w:div>
            <w:div w:id="177697268">
              <w:marLeft w:val="0"/>
              <w:marRight w:val="0"/>
              <w:marTop w:val="0"/>
              <w:marBottom w:val="0"/>
              <w:divBdr>
                <w:top w:val="none" w:sz="0" w:space="0" w:color="auto"/>
                <w:left w:val="none" w:sz="0" w:space="0" w:color="auto"/>
                <w:bottom w:val="none" w:sz="0" w:space="0" w:color="auto"/>
                <w:right w:val="none" w:sz="0" w:space="0" w:color="auto"/>
              </w:divBdr>
            </w:div>
            <w:div w:id="135491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89521">
      <w:bodyDiv w:val="1"/>
      <w:marLeft w:val="0"/>
      <w:marRight w:val="0"/>
      <w:marTop w:val="0"/>
      <w:marBottom w:val="0"/>
      <w:divBdr>
        <w:top w:val="none" w:sz="0" w:space="0" w:color="auto"/>
        <w:left w:val="none" w:sz="0" w:space="0" w:color="auto"/>
        <w:bottom w:val="none" w:sz="0" w:space="0" w:color="auto"/>
        <w:right w:val="none" w:sz="0" w:space="0" w:color="auto"/>
      </w:divBdr>
      <w:divsChild>
        <w:div w:id="397019797">
          <w:marLeft w:val="0"/>
          <w:marRight w:val="0"/>
          <w:marTop w:val="0"/>
          <w:marBottom w:val="0"/>
          <w:divBdr>
            <w:top w:val="none" w:sz="0" w:space="0" w:color="auto"/>
            <w:left w:val="none" w:sz="0" w:space="0" w:color="auto"/>
            <w:bottom w:val="none" w:sz="0" w:space="0" w:color="auto"/>
            <w:right w:val="none" w:sz="0" w:space="0" w:color="auto"/>
          </w:divBdr>
        </w:div>
      </w:divsChild>
    </w:div>
    <w:div w:id="19217127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eposito\mcel\04.%20Esposizioni%20temporanee\03.%20Correnti\130.%202023%20-%20Attasit%20Pokpong\07.%20Comunicazione\02.%20Comunicato%20e%20cartella%20stampa\info@musec.ch"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lp1968.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a.defrancesco@clp1968.it" TargetMode="External"/><Relationship Id="rId5" Type="http://schemas.openxmlformats.org/officeDocument/2006/relationships/styles" Target="styles.xml"/><Relationship Id="rId15" Type="http://schemas.openxmlformats.org/officeDocument/2006/relationships/image" Target="media/image1.jpeg"/><Relationship Id="rId10" Type="http://schemas.openxmlformats.org/officeDocument/2006/relationships/hyperlink" Target="mailto:press@musec.ch"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file:///\\deposito\mcel\04.%20Esposizioni%20temporanee\03.%20Correnti\130.%202023%20-%20Attasit%20Pokpong\07.%20Comunicazione\02.%20Comunicato%20e%20cartella%20stampa\www.musec.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7" ma:contentTypeDescription="Creare un nuovo documento." ma:contentTypeScope="" ma:versionID="afaafb9a0146e3717654b88583209c92">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a27f49e03307e7948f82c8706441d6fd"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E57E38-6D16-4186-AF41-D2A9E1F4E31D}">
  <ds:schemaRefs>
    <ds:schemaRef ds:uri="http://schemas.microsoft.com/office/2006/documentManagement/types"/>
    <ds:schemaRef ds:uri="e6ae1104-2084-46c2-94e8-fb18143a54c8"/>
    <ds:schemaRef ds:uri="http://schemas.microsoft.com/office/infopath/2007/PartnerControls"/>
    <ds:schemaRef ds:uri="http://purl.org/dc/elements/1.1/"/>
    <ds:schemaRef ds:uri="e51cac17-9d3b-42cf-aa66-1c7ce94de299"/>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3F5DBFD-36B4-4964-B350-D6FC09A7C469}">
  <ds:schemaRefs>
    <ds:schemaRef ds:uri="http://schemas.openxmlformats.org/officeDocument/2006/bibliography"/>
  </ds:schemaRefs>
</ds:datastoreItem>
</file>

<file path=customXml/itemProps3.xml><?xml version="1.0" encoding="utf-8"?>
<ds:datastoreItem xmlns:ds="http://schemas.openxmlformats.org/officeDocument/2006/customXml" ds:itemID="{08240080-E92A-4FCE-840E-D40452F960D8}">
  <ds:schemaRefs>
    <ds:schemaRef ds:uri="http://schemas.microsoft.com/sharepoint/v3/contenttype/forms"/>
  </ds:schemaRefs>
</ds:datastoreItem>
</file>

<file path=customXml/itemProps4.xml><?xml version="1.0" encoding="utf-8"?>
<ds:datastoreItem xmlns:ds="http://schemas.openxmlformats.org/officeDocument/2006/customXml" ds:itemID="{50A19688-EC29-4A71-8F05-6EB5AE0A9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1590</Words>
  <Characters>9066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Gino Latino</dc:creator>
  <cp:keywords/>
  <dc:description/>
  <cp:lastModifiedBy>Carlo Ghielmetti</cp:lastModifiedBy>
  <cp:revision>4</cp:revision>
  <cp:lastPrinted>2023-09-05T15:42:00Z</cp:lastPrinted>
  <dcterms:created xsi:type="dcterms:W3CDTF">2023-10-23T13:15:00Z</dcterms:created>
  <dcterms:modified xsi:type="dcterms:W3CDTF">2023-10-26T13:18:00Z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