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394E" w14:textId="742302A6" w:rsidR="00872D8F" w:rsidRDefault="00872D8F" w:rsidP="00872D8F">
      <w:pPr>
        <w:spacing w:after="0"/>
        <w:jc w:val="center"/>
        <w:rPr>
          <w:rFonts w:ascii="Arial" w:eastAsia="Arial" w:hAnsi="Arial" w:cs="Arial"/>
          <w:b/>
          <w:sz w:val="28"/>
          <w:szCs w:val="28"/>
        </w:rPr>
      </w:pPr>
      <w:r w:rsidRPr="001C1B9A">
        <w:rPr>
          <w:rFonts w:ascii="Arial" w:eastAsia="Arial" w:hAnsi="Arial" w:cs="Arial"/>
          <w:b/>
          <w:sz w:val="28"/>
          <w:szCs w:val="28"/>
        </w:rPr>
        <w:t>BOLOGNA</w:t>
      </w:r>
    </w:p>
    <w:p w14:paraId="7E2988D2" w14:textId="06CE7981" w:rsidR="000C4062" w:rsidRPr="001C1B9A" w:rsidRDefault="000C4062" w:rsidP="00872D8F">
      <w:pPr>
        <w:spacing w:after="0"/>
        <w:jc w:val="center"/>
        <w:rPr>
          <w:rFonts w:ascii="Arial" w:eastAsia="Arial" w:hAnsi="Arial" w:cs="Arial"/>
          <w:b/>
          <w:sz w:val="28"/>
          <w:szCs w:val="28"/>
        </w:rPr>
      </w:pPr>
      <w:r w:rsidRPr="000C4062">
        <w:rPr>
          <w:rFonts w:ascii="Arial" w:eastAsia="Arial" w:hAnsi="Arial" w:cs="Arial"/>
          <w:b/>
          <w:sz w:val="28"/>
          <w:szCs w:val="28"/>
        </w:rPr>
        <w:t xml:space="preserve">GIUGNO 2023 </w:t>
      </w:r>
      <w:r>
        <w:rPr>
          <w:rFonts w:ascii="Arial" w:eastAsia="Arial" w:hAnsi="Arial" w:cs="Arial"/>
          <w:b/>
          <w:sz w:val="28"/>
          <w:szCs w:val="28"/>
        </w:rPr>
        <w:t>-</w:t>
      </w:r>
      <w:r w:rsidRPr="000C4062">
        <w:rPr>
          <w:rFonts w:ascii="Arial" w:eastAsia="Arial" w:hAnsi="Arial" w:cs="Arial"/>
          <w:b/>
          <w:sz w:val="28"/>
          <w:szCs w:val="28"/>
        </w:rPr>
        <w:t xml:space="preserve"> GENNAIO 2024</w:t>
      </w:r>
    </w:p>
    <w:p w14:paraId="29E8BA77" w14:textId="77777777" w:rsidR="00872D8F" w:rsidRPr="001C1B9A" w:rsidRDefault="00872D8F" w:rsidP="00872D8F">
      <w:pPr>
        <w:spacing w:after="0"/>
        <w:jc w:val="center"/>
        <w:rPr>
          <w:rFonts w:ascii="Arial" w:eastAsia="Arial" w:hAnsi="Arial" w:cs="Arial"/>
          <w:b/>
          <w:sz w:val="28"/>
          <w:szCs w:val="28"/>
        </w:rPr>
      </w:pPr>
    </w:p>
    <w:p w14:paraId="1CA12994" w14:textId="3E2EDA93" w:rsidR="005010A0" w:rsidRPr="00AA288E" w:rsidRDefault="00940F9A" w:rsidP="00872D8F">
      <w:pPr>
        <w:spacing w:after="0"/>
        <w:jc w:val="center"/>
        <w:rPr>
          <w:rFonts w:ascii="Arial" w:eastAsia="Arial" w:hAnsi="Arial" w:cs="Arial"/>
          <w:b/>
          <w:sz w:val="28"/>
          <w:szCs w:val="28"/>
        </w:rPr>
      </w:pPr>
      <w:r>
        <w:rPr>
          <w:rFonts w:ascii="Arial" w:eastAsia="Arial" w:hAnsi="Arial" w:cs="Arial"/>
          <w:b/>
          <w:sz w:val="28"/>
          <w:szCs w:val="28"/>
        </w:rPr>
        <w:t>LE NUOVE MOSTRE</w:t>
      </w:r>
      <w:r w:rsidR="0038203F" w:rsidRPr="00AA288E">
        <w:rPr>
          <w:rFonts w:ascii="Arial" w:eastAsia="Arial" w:hAnsi="Arial" w:cs="Arial"/>
          <w:b/>
          <w:sz w:val="28"/>
          <w:szCs w:val="28"/>
        </w:rPr>
        <w:t xml:space="preserve"> </w:t>
      </w:r>
      <w:r w:rsidR="00872D8F" w:rsidRPr="00AA288E">
        <w:rPr>
          <w:rFonts w:ascii="Arial" w:eastAsia="Arial" w:hAnsi="Arial" w:cs="Arial"/>
          <w:b/>
          <w:sz w:val="28"/>
          <w:szCs w:val="28"/>
        </w:rPr>
        <w:t xml:space="preserve">DI </w:t>
      </w:r>
    </w:p>
    <w:p w14:paraId="6046378D" w14:textId="1F370400" w:rsidR="00872D8F" w:rsidRPr="005010A0" w:rsidRDefault="00872D8F" w:rsidP="00872D8F">
      <w:pPr>
        <w:spacing w:after="0"/>
        <w:jc w:val="center"/>
        <w:rPr>
          <w:rFonts w:ascii="Arial" w:eastAsia="Arial" w:hAnsi="Arial" w:cs="Arial"/>
          <w:b/>
          <w:sz w:val="32"/>
          <w:szCs w:val="32"/>
        </w:rPr>
      </w:pPr>
      <w:r w:rsidRPr="005010A0">
        <w:rPr>
          <w:rFonts w:ascii="Arial" w:eastAsia="Arial" w:hAnsi="Arial" w:cs="Arial"/>
          <w:b/>
          <w:sz w:val="32"/>
          <w:szCs w:val="32"/>
        </w:rPr>
        <w:t>CUBO UNIPOL</w:t>
      </w:r>
    </w:p>
    <w:p w14:paraId="7C8765E4" w14:textId="3791A0D3" w:rsidR="00872D8F" w:rsidRDefault="00872D8F" w:rsidP="005010A0">
      <w:pPr>
        <w:spacing w:after="0"/>
        <w:jc w:val="center"/>
        <w:rPr>
          <w:rFonts w:ascii="Arial" w:eastAsia="Arial" w:hAnsi="Arial" w:cs="Arial"/>
          <w:b/>
          <w:sz w:val="28"/>
          <w:szCs w:val="28"/>
        </w:rPr>
      </w:pPr>
      <w:r w:rsidRPr="001C1B9A">
        <w:rPr>
          <w:rFonts w:ascii="Arial" w:eastAsia="Arial" w:hAnsi="Arial" w:cs="Arial"/>
          <w:b/>
          <w:sz w:val="28"/>
          <w:szCs w:val="28"/>
        </w:rPr>
        <w:t xml:space="preserve">PER </w:t>
      </w:r>
      <w:r w:rsidR="005010A0">
        <w:rPr>
          <w:rFonts w:ascii="Arial" w:eastAsia="Arial" w:hAnsi="Arial" w:cs="Arial"/>
          <w:b/>
          <w:sz w:val="28"/>
          <w:szCs w:val="28"/>
        </w:rPr>
        <w:t>CELEBRARE I 10 ANNI DI ATTIVITÀ</w:t>
      </w:r>
    </w:p>
    <w:p w14:paraId="0E4FEC4C" w14:textId="2B28CAB2" w:rsidR="005010A0" w:rsidRDefault="005010A0" w:rsidP="005010A0">
      <w:pPr>
        <w:spacing w:after="0"/>
        <w:jc w:val="center"/>
        <w:rPr>
          <w:rFonts w:ascii="Arial" w:eastAsia="Arial" w:hAnsi="Arial" w:cs="Arial"/>
          <w:b/>
          <w:sz w:val="28"/>
          <w:szCs w:val="28"/>
        </w:rPr>
      </w:pPr>
    </w:p>
    <w:p w14:paraId="0642654C" w14:textId="4B0A112E" w:rsidR="00894C43" w:rsidRDefault="000C4062" w:rsidP="00FD3FBA">
      <w:pPr>
        <w:spacing w:after="0"/>
        <w:jc w:val="center"/>
        <w:rPr>
          <w:rFonts w:ascii="Arial" w:eastAsia="Arial" w:hAnsi="Arial" w:cs="Arial"/>
          <w:b/>
          <w:sz w:val="28"/>
          <w:szCs w:val="28"/>
        </w:rPr>
      </w:pPr>
      <w:r>
        <w:rPr>
          <w:rFonts w:ascii="Arial" w:eastAsia="Arial" w:hAnsi="Arial" w:cs="Arial"/>
          <w:b/>
          <w:sz w:val="28"/>
          <w:szCs w:val="28"/>
        </w:rPr>
        <w:t xml:space="preserve">Nelle </w:t>
      </w:r>
      <w:r w:rsidR="00FD3FBA">
        <w:rPr>
          <w:rFonts w:ascii="Arial" w:eastAsia="Arial" w:hAnsi="Arial" w:cs="Arial"/>
          <w:b/>
          <w:sz w:val="28"/>
          <w:szCs w:val="28"/>
        </w:rPr>
        <w:t>sed</w:t>
      </w:r>
      <w:r>
        <w:rPr>
          <w:rFonts w:ascii="Arial" w:eastAsia="Arial" w:hAnsi="Arial" w:cs="Arial"/>
          <w:b/>
          <w:sz w:val="28"/>
          <w:szCs w:val="28"/>
        </w:rPr>
        <w:t>i di</w:t>
      </w:r>
      <w:r w:rsidR="00FD3FBA" w:rsidRPr="001C1B9A">
        <w:rPr>
          <w:rFonts w:ascii="Arial" w:eastAsia="Arial" w:hAnsi="Arial" w:cs="Arial"/>
          <w:b/>
          <w:sz w:val="28"/>
          <w:szCs w:val="28"/>
        </w:rPr>
        <w:t xml:space="preserve"> Torre Unipol </w:t>
      </w:r>
      <w:r w:rsidR="00FD3FBA">
        <w:rPr>
          <w:rFonts w:ascii="Arial" w:eastAsia="Arial" w:hAnsi="Arial" w:cs="Arial"/>
          <w:b/>
          <w:sz w:val="28"/>
          <w:szCs w:val="28"/>
        </w:rPr>
        <w:t xml:space="preserve">e di Porta Europa, due </w:t>
      </w:r>
      <w:r w:rsidR="001520A3">
        <w:rPr>
          <w:rFonts w:ascii="Arial" w:eastAsia="Arial" w:hAnsi="Arial" w:cs="Arial"/>
          <w:b/>
          <w:sz w:val="28"/>
          <w:szCs w:val="28"/>
        </w:rPr>
        <w:t>rassegne</w:t>
      </w:r>
      <w:r w:rsidR="00FD3FBA">
        <w:rPr>
          <w:rFonts w:ascii="Arial" w:eastAsia="Arial" w:hAnsi="Arial" w:cs="Arial"/>
          <w:b/>
          <w:sz w:val="28"/>
          <w:szCs w:val="28"/>
        </w:rPr>
        <w:t xml:space="preserve"> si concentrano sul Patrimonio artistico del Gruppo Unipol: la prima presenta i dipinti donati da</w:t>
      </w:r>
      <w:r w:rsidR="005010A0">
        <w:rPr>
          <w:rFonts w:ascii="Arial" w:eastAsia="Arial" w:hAnsi="Arial" w:cs="Arial"/>
          <w:b/>
          <w:sz w:val="28"/>
          <w:szCs w:val="28"/>
        </w:rPr>
        <w:t xml:space="preserve"> Maurizio Bottarelli (Fidenza, PR, 1943)</w:t>
      </w:r>
      <w:r w:rsidR="00FD3FBA">
        <w:rPr>
          <w:rFonts w:ascii="Arial" w:eastAsia="Arial" w:hAnsi="Arial" w:cs="Arial"/>
          <w:b/>
          <w:sz w:val="28"/>
          <w:szCs w:val="28"/>
        </w:rPr>
        <w:t xml:space="preserve">; la seconda, </w:t>
      </w:r>
      <w:r w:rsidR="00894C43" w:rsidRPr="00894C43">
        <w:rPr>
          <w:rFonts w:ascii="Arial" w:eastAsia="Arial" w:hAnsi="Arial" w:cs="Arial"/>
          <w:b/>
          <w:sz w:val="28"/>
          <w:szCs w:val="28"/>
        </w:rPr>
        <w:t>una selezione di opere mai esposte in precedenza, affiancate ad alcune delle più recenti acquisizioni</w:t>
      </w:r>
      <w:r w:rsidR="00894C43">
        <w:rPr>
          <w:rFonts w:ascii="Arial" w:eastAsia="Arial" w:hAnsi="Arial" w:cs="Arial"/>
          <w:b/>
          <w:sz w:val="28"/>
          <w:szCs w:val="28"/>
        </w:rPr>
        <w:t>.</w:t>
      </w:r>
    </w:p>
    <w:p w14:paraId="2E2EFF95" w14:textId="33BB550A" w:rsidR="005010A0" w:rsidRDefault="005010A0" w:rsidP="00872D8F">
      <w:pPr>
        <w:spacing w:after="0"/>
        <w:jc w:val="center"/>
        <w:rPr>
          <w:rFonts w:ascii="Arial" w:eastAsia="Arial" w:hAnsi="Arial" w:cs="Arial"/>
          <w:b/>
          <w:sz w:val="28"/>
          <w:szCs w:val="28"/>
        </w:rPr>
      </w:pPr>
    </w:p>
    <w:p w14:paraId="715CC733" w14:textId="5474B395" w:rsidR="00872D8F" w:rsidRDefault="00FD3FBA" w:rsidP="00872D8F">
      <w:pPr>
        <w:spacing w:after="0"/>
        <w:jc w:val="center"/>
        <w:rPr>
          <w:rFonts w:ascii="Arial" w:eastAsia="Arial" w:hAnsi="Arial" w:cs="Arial"/>
          <w:b/>
          <w:sz w:val="28"/>
          <w:szCs w:val="28"/>
        </w:rPr>
      </w:pPr>
      <w:r>
        <w:rPr>
          <w:rFonts w:ascii="Arial" w:eastAsia="Arial" w:hAnsi="Arial" w:cs="Arial"/>
          <w:b/>
          <w:sz w:val="28"/>
          <w:szCs w:val="28"/>
        </w:rPr>
        <w:t xml:space="preserve">E fino al 31 maggio proseguono la </w:t>
      </w:r>
      <w:r w:rsidR="00872D8F" w:rsidRPr="001C1B9A">
        <w:rPr>
          <w:rFonts w:ascii="Arial" w:eastAsia="Arial" w:hAnsi="Arial" w:cs="Arial"/>
          <w:b/>
          <w:sz w:val="28"/>
          <w:szCs w:val="28"/>
        </w:rPr>
        <w:t>personale di Quayola e l</w:t>
      </w:r>
      <w:r w:rsidR="008C2072">
        <w:rPr>
          <w:rFonts w:ascii="Arial" w:eastAsia="Arial" w:hAnsi="Arial" w:cs="Arial"/>
          <w:b/>
          <w:sz w:val="28"/>
          <w:szCs w:val="28"/>
        </w:rPr>
        <w:t>’iniziativa</w:t>
      </w:r>
      <w:r>
        <w:rPr>
          <w:rFonts w:ascii="Arial" w:eastAsia="Arial" w:hAnsi="Arial" w:cs="Arial"/>
          <w:b/>
          <w:sz w:val="28"/>
          <w:szCs w:val="28"/>
        </w:rPr>
        <w:t xml:space="preserve"> che propone </w:t>
      </w:r>
      <w:r w:rsidR="008C2072" w:rsidRPr="009368ED">
        <w:rPr>
          <w:rFonts w:ascii="Arial" w:eastAsia="Arial" w:hAnsi="Arial" w:cs="Arial"/>
          <w:b/>
          <w:bCs/>
          <w:i/>
          <w:iCs/>
          <w:sz w:val="28"/>
          <w:szCs w:val="28"/>
        </w:rPr>
        <w:t>Nero con punti</w:t>
      </w:r>
      <w:r w:rsidR="008C2072" w:rsidRPr="009368ED">
        <w:rPr>
          <w:rFonts w:ascii="Arial" w:eastAsia="Arial" w:hAnsi="Arial" w:cs="Arial"/>
          <w:b/>
          <w:bCs/>
          <w:iCs/>
          <w:sz w:val="28"/>
          <w:szCs w:val="28"/>
        </w:rPr>
        <w:t xml:space="preserve"> (1958), </w:t>
      </w:r>
      <w:r>
        <w:rPr>
          <w:rFonts w:ascii="Arial" w:eastAsia="Arial" w:hAnsi="Arial" w:cs="Arial"/>
          <w:b/>
          <w:sz w:val="28"/>
          <w:szCs w:val="28"/>
        </w:rPr>
        <w:t>capolavoro di Alberto Burri</w:t>
      </w:r>
      <w:r w:rsidR="00274E3C" w:rsidRPr="009368ED">
        <w:rPr>
          <w:rFonts w:ascii="Arial" w:eastAsia="Arial" w:hAnsi="Arial" w:cs="Arial"/>
          <w:b/>
          <w:bCs/>
          <w:iCs/>
          <w:sz w:val="28"/>
          <w:szCs w:val="28"/>
        </w:rPr>
        <w:t>.</w:t>
      </w:r>
    </w:p>
    <w:p w14:paraId="340E1AD7" w14:textId="1C2887D8" w:rsidR="001C1B9A" w:rsidRPr="00EC0F86" w:rsidRDefault="001C1B9A" w:rsidP="00872D8F">
      <w:pPr>
        <w:spacing w:after="0"/>
        <w:jc w:val="center"/>
        <w:rPr>
          <w:rFonts w:ascii="Arial" w:eastAsia="Arial" w:hAnsi="Arial" w:cs="Arial"/>
          <w:bCs/>
          <w:sz w:val="28"/>
          <w:szCs w:val="28"/>
        </w:rPr>
      </w:pPr>
    </w:p>
    <w:p w14:paraId="59F025DC" w14:textId="77777777" w:rsidR="001C1B9A" w:rsidRPr="00EC0F86" w:rsidRDefault="001C1B9A" w:rsidP="00872D8F">
      <w:pPr>
        <w:spacing w:after="0"/>
        <w:jc w:val="center"/>
        <w:rPr>
          <w:rFonts w:ascii="Arial" w:eastAsia="Arial" w:hAnsi="Arial" w:cs="Arial"/>
          <w:bCs/>
          <w:sz w:val="28"/>
          <w:szCs w:val="28"/>
        </w:rPr>
      </w:pPr>
    </w:p>
    <w:p w14:paraId="3E20A0EB" w14:textId="29B9A9CC" w:rsidR="00872D8F" w:rsidRDefault="00872D8F" w:rsidP="00872D8F">
      <w:pPr>
        <w:spacing w:after="0"/>
        <w:jc w:val="both"/>
        <w:rPr>
          <w:rFonts w:ascii="Arial" w:eastAsia="Arial" w:hAnsi="Arial" w:cs="Arial"/>
          <w:bCs/>
          <w:sz w:val="24"/>
          <w:szCs w:val="24"/>
        </w:rPr>
      </w:pPr>
    </w:p>
    <w:p w14:paraId="52B3AFC1" w14:textId="77777777" w:rsidR="00EC0F86" w:rsidRPr="00EC0F86" w:rsidRDefault="00EC0F86" w:rsidP="00872D8F">
      <w:pPr>
        <w:spacing w:after="0"/>
        <w:jc w:val="both"/>
        <w:rPr>
          <w:rFonts w:ascii="Arial" w:eastAsia="Arial" w:hAnsi="Arial" w:cs="Arial"/>
          <w:bCs/>
          <w:sz w:val="24"/>
          <w:szCs w:val="24"/>
        </w:rPr>
      </w:pPr>
    </w:p>
    <w:p w14:paraId="42BD2C1F" w14:textId="74D49F23" w:rsidR="00274E3C" w:rsidRPr="00465117" w:rsidRDefault="00274E3C" w:rsidP="00872D8F">
      <w:pPr>
        <w:spacing w:after="0"/>
        <w:jc w:val="both"/>
        <w:rPr>
          <w:rFonts w:ascii="Arial" w:eastAsia="Arial" w:hAnsi="Arial" w:cs="Arial"/>
          <w:b/>
          <w:bCs/>
          <w:sz w:val="24"/>
          <w:szCs w:val="24"/>
        </w:rPr>
      </w:pPr>
      <w:r w:rsidRPr="001C1B9A">
        <w:rPr>
          <w:rFonts w:ascii="Arial" w:eastAsia="Arial" w:hAnsi="Arial" w:cs="Arial"/>
          <w:b/>
          <w:sz w:val="24"/>
          <w:szCs w:val="24"/>
        </w:rPr>
        <w:t>CUBO, il museo d’impresa del Gruppo Unipol</w:t>
      </w:r>
      <w:r>
        <w:rPr>
          <w:rFonts w:ascii="Arial" w:eastAsia="Arial" w:hAnsi="Arial" w:cs="Arial"/>
          <w:sz w:val="24"/>
          <w:szCs w:val="24"/>
        </w:rPr>
        <w:t xml:space="preserve"> prosegue nel programma </w:t>
      </w:r>
      <w:r w:rsidR="00465117">
        <w:rPr>
          <w:rFonts w:ascii="Arial" w:eastAsia="Arial" w:hAnsi="Arial" w:cs="Arial"/>
          <w:sz w:val="24"/>
          <w:szCs w:val="24"/>
        </w:rPr>
        <w:t xml:space="preserve">che celebra il </w:t>
      </w:r>
      <w:r w:rsidR="00704A49">
        <w:rPr>
          <w:rFonts w:ascii="Arial" w:eastAsia="Arial" w:hAnsi="Arial" w:cs="Arial"/>
          <w:sz w:val="24"/>
          <w:szCs w:val="24"/>
        </w:rPr>
        <w:t>suo</w:t>
      </w:r>
      <w:r>
        <w:rPr>
          <w:rFonts w:ascii="Arial" w:eastAsia="Arial" w:hAnsi="Arial" w:cs="Arial"/>
          <w:sz w:val="24"/>
          <w:szCs w:val="24"/>
        </w:rPr>
        <w:t xml:space="preserve"> decimo anniversario di attività</w:t>
      </w:r>
      <w:r w:rsidR="00465117">
        <w:rPr>
          <w:rFonts w:ascii="Arial" w:eastAsia="Arial" w:hAnsi="Arial" w:cs="Arial"/>
          <w:sz w:val="24"/>
          <w:szCs w:val="24"/>
        </w:rPr>
        <w:t xml:space="preserve"> con </w:t>
      </w:r>
      <w:r w:rsidR="00465117" w:rsidRPr="00465117">
        <w:rPr>
          <w:rFonts w:ascii="Arial" w:eastAsia="Arial" w:hAnsi="Arial" w:cs="Arial"/>
          <w:b/>
          <w:bCs/>
          <w:sz w:val="24"/>
          <w:szCs w:val="24"/>
        </w:rPr>
        <w:t xml:space="preserve">due </w:t>
      </w:r>
      <w:r w:rsidRPr="00465117">
        <w:rPr>
          <w:rFonts w:ascii="Arial" w:eastAsia="Arial" w:hAnsi="Arial" w:cs="Arial"/>
          <w:b/>
          <w:bCs/>
          <w:sz w:val="24"/>
          <w:szCs w:val="24"/>
        </w:rPr>
        <w:t>esposizioni che, ne</w:t>
      </w:r>
      <w:r w:rsidR="000C4062" w:rsidRPr="00465117">
        <w:rPr>
          <w:rFonts w:ascii="Arial" w:eastAsia="Arial" w:hAnsi="Arial" w:cs="Arial"/>
          <w:b/>
          <w:bCs/>
          <w:sz w:val="24"/>
          <w:szCs w:val="24"/>
        </w:rPr>
        <w:t>gli</w:t>
      </w:r>
      <w:r w:rsidRPr="00465117">
        <w:rPr>
          <w:rFonts w:ascii="Arial" w:eastAsia="Arial" w:hAnsi="Arial" w:cs="Arial"/>
          <w:b/>
          <w:bCs/>
          <w:sz w:val="24"/>
          <w:szCs w:val="24"/>
        </w:rPr>
        <w:t xml:space="preserve"> spazi di Torre Unipol e di Porta Europa a Bologna, si concentrano sulla ricchezza del Patrimonio artistico del Gruppo Unipol.</w:t>
      </w:r>
    </w:p>
    <w:p w14:paraId="55F276E2" w14:textId="51C7902C" w:rsidR="00274E3C" w:rsidRDefault="00274E3C" w:rsidP="00872D8F">
      <w:pPr>
        <w:spacing w:after="0"/>
        <w:jc w:val="both"/>
        <w:rPr>
          <w:rFonts w:ascii="Arial" w:eastAsia="Arial" w:hAnsi="Arial" w:cs="Arial"/>
          <w:sz w:val="24"/>
          <w:szCs w:val="24"/>
        </w:rPr>
      </w:pPr>
    </w:p>
    <w:p w14:paraId="6FF2BA2E" w14:textId="4B4C50C1" w:rsidR="00274E3C" w:rsidRDefault="00274E3C" w:rsidP="00872D8F">
      <w:pPr>
        <w:spacing w:after="0"/>
        <w:jc w:val="both"/>
        <w:rPr>
          <w:rFonts w:ascii="Arial" w:eastAsia="Arial" w:hAnsi="Arial" w:cs="Arial"/>
          <w:b/>
          <w:bCs/>
          <w:sz w:val="24"/>
          <w:szCs w:val="24"/>
        </w:rPr>
      </w:pPr>
      <w:r w:rsidRPr="00704A49">
        <w:rPr>
          <w:rFonts w:ascii="Arial" w:eastAsia="Arial" w:hAnsi="Arial" w:cs="Arial"/>
          <w:b/>
          <w:bCs/>
          <w:sz w:val="24"/>
          <w:szCs w:val="24"/>
        </w:rPr>
        <w:t>La prima</w:t>
      </w:r>
      <w:r w:rsidR="00704A49" w:rsidRPr="00704A49">
        <w:rPr>
          <w:rFonts w:ascii="Arial" w:eastAsia="Arial" w:hAnsi="Arial" w:cs="Arial"/>
          <w:b/>
          <w:bCs/>
          <w:sz w:val="24"/>
          <w:szCs w:val="24"/>
        </w:rPr>
        <w:t xml:space="preserve">, dal </w:t>
      </w:r>
      <w:r w:rsidR="00704A49" w:rsidRPr="00295CDA">
        <w:rPr>
          <w:rFonts w:ascii="Arial" w:eastAsia="Arial" w:hAnsi="Arial" w:cs="Arial"/>
          <w:b/>
          <w:bCs/>
          <w:sz w:val="24"/>
          <w:szCs w:val="24"/>
        </w:rPr>
        <w:t>13</w:t>
      </w:r>
      <w:r w:rsidR="00704A49" w:rsidRPr="00704A49">
        <w:rPr>
          <w:rFonts w:ascii="Arial" w:eastAsia="Arial" w:hAnsi="Arial" w:cs="Arial"/>
          <w:b/>
          <w:bCs/>
          <w:sz w:val="24"/>
          <w:szCs w:val="24"/>
        </w:rPr>
        <w:t xml:space="preserve"> giugno al 29 settembre 2023</w:t>
      </w:r>
      <w:r w:rsidR="00704A49">
        <w:rPr>
          <w:rFonts w:ascii="Arial" w:eastAsia="Arial" w:hAnsi="Arial" w:cs="Arial"/>
          <w:b/>
          <w:bCs/>
          <w:sz w:val="24"/>
          <w:szCs w:val="24"/>
        </w:rPr>
        <w:t xml:space="preserve">, presenta il corpus di </w:t>
      </w:r>
      <w:r w:rsidR="000C4062">
        <w:rPr>
          <w:rFonts w:ascii="Arial" w:eastAsia="Arial" w:hAnsi="Arial" w:cs="Arial"/>
          <w:b/>
          <w:bCs/>
          <w:sz w:val="24"/>
          <w:szCs w:val="24"/>
        </w:rPr>
        <w:t xml:space="preserve">24 </w:t>
      </w:r>
      <w:r w:rsidR="00704A49">
        <w:rPr>
          <w:rFonts w:ascii="Arial" w:eastAsia="Arial" w:hAnsi="Arial" w:cs="Arial"/>
          <w:b/>
          <w:bCs/>
          <w:sz w:val="24"/>
          <w:szCs w:val="24"/>
        </w:rPr>
        <w:t xml:space="preserve">opere donate da </w:t>
      </w:r>
      <w:r w:rsidR="00704A49" w:rsidRPr="00704A49">
        <w:rPr>
          <w:rFonts w:ascii="Arial" w:eastAsia="Arial" w:hAnsi="Arial" w:cs="Arial"/>
          <w:b/>
          <w:bCs/>
          <w:sz w:val="24"/>
          <w:szCs w:val="24"/>
        </w:rPr>
        <w:t xml:space="preserve">Maurizio Bottarelli </w:t>
      </w:r>
      <w:r w:rsidR="00704A49">
        <w:rPr>
          <w:rFonts w:ascii="Arial" w:eastAsia="Arial" w:hAnsi="Arial" w:cs="Arial"/>
          <w:b/>
          <w:bCs/>
          <w:sz w:val="24"/>
          <w:szCs w:val="24"/>
        </w:rPr>
        <w:t>(Fidenza, PR, 1943)</w:t>
      </w:r>
      <w:r w:rsidR="000C4062">
        <w:rPr>
          <w:rFonts w:ascii="Arial" w:eastAsia="Arial" w:hAnsi="Arial" w:cs="Arial"/>
          <w:b/>
          <w:bCs/>
          <w:sz w:val="24"/>
          <w:szCs w:val="24"/>
        </w:rPr>
        <w:t xml:space="preserve">, </w:t>
      </w:r>
      <w:r w:rsidR="000C4062" w:rsidRPr="000C4062">
        <w:rPr>
          <w:rFonts w:ascii="Arial" w:eastAsia="Arial" w:hAnsi="Arial" w:cs="Arial"/>
          <w:b/>
          <w:bCs/>
          <w:sz w:val="24"/>
          <w:szCs w:val="24"/>
        </w:rPr>
        <w:t>fortemente rappresentative dei suoi cicli e della sua produzione</w:t>
      </w:r>
      <w:r w:rsidR="000C4062">
        <w:rPr>
          <w:rFonts w:ascii="Arial" w:eastAsia="Arial" w:hAnsi="Arial" w:cs="Arial"/>
          <w:b/>
          <w:bCs/>
          <w:sz w:val="24"/>
          <w:szCs w:val="24"/>
        </w:rPr>
        <w:t>.</w:t>
      </w:r>
    </w:p>
    <w:p w14:paraId="66702344" w14:textId="1BEA08F7" w:rsidR="000C4062" w:rsidRDefault="00AA74CD" w:rsidP="00872D8F">
      <w:pPr>
        <w:spacing w:after="0"/>
        <w:jc w:val="both"/>
        <w:rPr>
          <w:rFonts w:ascii="Arial" w:eastAsia="Arial" w:hAnsi="Arial" w:cs="Arial"/>
          <w:sz w:val="24"/>
          <w:szCs w:val="24"/>
        </w:rPr>
      </w:pPr>
      <w:r w:rsidRPr="00AA74CD">
        <w:rPr>
          <w:rFonts w:ascii="Arial" w:eastAsia="Arial" w:hAnsi="Arial" w:cs="Arial"/>
          <w:sz w:val="24"/>
          <w:szCs w:val="24"/>
        </w:rPr>
        <w:t xml:space="preserve">Maurizio Bottarelli, </w:t>
      </w:r>
      <w:r>
        <w:rPr>
          <w:rFonts w:ascii="Arial" w:eastAsia="Arial" w:hAnsi="Arial" w:cs="Arial"/>
          <w:sz w:val="24"/>
          <w:szCs w:val="24"/>
        </w:rPr>
        <w:t>“</w:t>
      </w:r>
      <w:r w:rsidRPr="00AA74CD">
        <w:rPr>
          <w:rFonts w:ascii="Arial" w:eastAsia="Arial" w:hAnsi="Arial" w:cs="Arial"/>
          <w:sz w:val="24"/>
          <w:szCs w:val="24"/>
        </w:rPr>
        <w:t>l’ultimo dei Naturalisti”,</w:t>
      </w:r>
      <w:r>
        <w:rPr>
          <w:rFonts w:ascii="Arial" w:eastAsia="Arial" w:hAnsi="Arial" w:cs="Arial"/>
          <w:sz w:val="24"/>
          <w:szCs w:val="24"/>
        </w:rPr>
        <w:t xml:space="preserve"> così</w:t>
      </w:r>
      <w:r w:rsidRPr="00AA74CD">
        <w:rPr>
          <w:rFonts w:ascii="Arial" w:eastAsia="Arial" w:hAnsi="Arial" w:cs="Arial"/>
          <w:sz w:val="24"/>
          <w:szCs w:val="24"/>
        </w:rPr>
        <w:t xml:space="preserve"> come lo ha definito il grande critico e storico d’arte Francesco Arcangeli, </w:t>
      </w:r>
      <w:r w:rsidR="00B92847" w:rsidRPr="00B92847">
        <w:rPr>
          <w:rFonts w:ascii="Arial" w:eastAsia="Arial" w:hAnsi="Arial" w:cs="Arial"/>
          <w:sz w:val="24"/>
          <w:szCs w:val="24"/>
        </w:rPr>
        <w:t>testimone di un “tormento ideale”, dato dalla continua sperimentazione di materiali pittorici che formano paesaggi e atmosfere di forte intensità</w:t>
      </w:r>
      <w:r w:rsidR="00B92847">
        <w:rPr>
          <w:rFonts w:ascii="Arial" w:eastAsia="Arial" w:hAnsi="Arial" w:cs="Arial"/>
          <w:sz w:val="24"/>
          <w:szCs w:val="24"/>
        </w:rPr>
        <w:t xml:space="preserve">, </w:t>
      </w:r>
      <w:r>
        <w:rPr>
          <w:rFonts w:ascii="Arial" w:eastAsia="Arial" w:hAnsi="Arial" w:cs="Arial"/>
          <w:sz w:val="24"/>
          <w:szCs w:val="24"/>
        </w:rPr>
        <w:t>ha scelto</w:t>
      </w:r>
      <w:r w:rsidRPr="00AA74CD">
        <w:rPr>
          <w:rFonts w:ascii="Arial" w:eastAsia="Arial" w:hAnsi="Arial" w:cs="Arial"/>
          <w:sz w:val="24"/>
          <w:szCs w:val="24"/>
        </w:rPr>
        <w:t xml:space="preserve"> il Museo d’Impresa CUBO Unipol quale luogo di valorizzazione della sua produzione, riconoscendo nei valori </w:t>
      </w:r>
      <w:r>
        <w:rPr>
          <w:rFonts w:ascii="Arial" w:eastAsia="Arial" w:hAnsi="Arial" w:cs="Arial"/>
          <w:sz w:val="24"/>
          <w:szCs w:val="24"/>
        </w:rPr>
        <w:t xml:space="preserve">fondanti del </w:t>
      </w:r>
      <w:r w:rsidRPr="00AA74CD">
        <w:rPr>
          <w:rFonts w:ascii="Arial" w:eastAsia="Arial" w:hAnsi="Arial" w:cs="Arial"/>
          <w:sz w:val="24"/>
          <w:szCs w:val="24"/>
        </w:rPr>
        <w:t>Museo</w:t>
      </w:r>
      <w:r>
        <w:rPr>
          <w:rFonts w:ascii="Arial" w:eastAsia="Arial" w:hAnsi="Arial" w:cs="Arial"/>
          <w:sz w:val="24"/>
          <w:szCs w:val="24"/>
        </w:rPr>
        <w:t xml:space="preserve"> - </w:t>
      </w:r>
      <w:r w:rsidRPr="00B92847">
        <w:rPr>
          <w:rFonts w:ascii="Arial" w:eastAsia="Arial" w:hAnsi="Arial" w:cs="Arial"/>
          <w:i/>
          <w:iCs/>
          <w:sz w:val="24"/>
          <w:szCs w:val="24"/>
        </w:rPr>
        <w:t>memoria</w:t>
      </w:r>
      <w:r w:rsidRPr="00AA74CD">
        <w:rPr>
          <w:rFonts w:ascii="Arial" w:eastAsia="Arial" w:hAnsi="Arial" w:cs="Arial"/>
          <w:sz w:val="24"/>
          <w:szCs w:val="24"/>
        </w:rPr>
        <w:t xml:space="preserve">, </w:t>
      </w:r>
      <w:r w:rsidRPr="00B92847">
        <w:rPr>
          <w:rFonts w:ascii="Arial" w:eastAsia="Arial" w:hAnsi="Arial" w:cs="Arial"/>
          <w:i/>
          <w:iCs/>
          <w:sz w:val="24"/>
          <w:szCs w:val="24"/>
        </w:rPr>
        <w:t>protezione</w:t>
      </w:r>
      <w:r w:rsidRPr="00AA74CD">
        <w:rPr>
          <w:rFonts w:ascii="Arial" w:eastAsia="Arial" w:hAnsi="Arial" w:cs="Arial"/>
          <w:sz w:val="24"/>
          <w:szCs w:val="24"/>
        </w:rPr>
        <w:t xml:space="preserve">, </w:t>
      </w:r>
      <w:r w:rsidRPr="00B92847">
        <w:rPr>
          <w:rFonts w:ascii="Arial" w:eastAsia="Arial" w:hAnsi="Arial" w:cs="Arial"/>
          <w:i/>
          <w:iCs/>
          <w:sz w:val="24"/>
          <w:szCs w:val="24"/>
        </w:rPr>
        <w:t>condivisione</w:t>
      </w:r>
      <w:r w:rsidRPr="00AA74CD">
        <w:rPr>
          <w:rFonts w:ascii="Arial" w:eastAsia="Arial" w:hAnsi="Arial" w:cs="Arial"/>
          <w:sz w:val="24"/>
          <w:szCs w:val="24"/>
        </w:rPr>
        <w:t xml:space="preserve"> e </w:t>
      </w:r>
      <w:r w:rsidRPr="00B92847">
        <w:rPr>
          <w:rFonts w:ascii="Arial" w:eastAsia="Arial" w:hAnsi="Arial" w:cs="Arial"/>
          <w:i/>
          <w:iCs/>
          <w:sz w:val="24"/>
          <w:szCs w:val="24"/>
        </w:rPr>
        <w:t>futuro</w:t>
      </w:r>
      <w:r w:rsidRPr="00AA74CD">
        <w:rPr>
          <w:rFonts w:ascii="Arial" w:eastAsia="Arial" w:hAnsi="Arial" w:cs="Arial"/>
          <w:sz w:val="24"/>
          <w:szCs w:val="24"/>
        </w:rPr>
        <w:t xml:space="preserve"> </w:t>
      </w:r>
      <w:r w:rsidR="00B92847">
        <w:rPr>
          <w:rFonts w:ascii="Arial" w:eastAsia="Arial" w:hAnsi="Arial" w:cs="Arial"/>
          <w:sz w:val="24"/>
          <w:szCs w:val="24"/>
        </w:rPr>
        <w:t xml:space="preserve">- </w:t>
      </w:r>
      <w:r w:rsidRPr="00AA74CD">
        <w:rPr>
          <w:rFonts w:ascii="Arial" w:eastAsia="Arial" w:hAnsi="Arial" w:cs="Arial"/>
          <w:sz w:val="24"/>
          <w:szCs w:val="24"/>
        </w:rPr>
        <w:t xml:space="preserve">i principi </w:t>
      </w:r>
      <w:r w:rsidR="00B92847">
        <w:rPr>
          <w:rFonts w:ascii="Arial" w:eastAsia="Arial" w:hAnsi="Arial" w:cs="Arial"/>
          <w:sz w:val="24"/>
          <w:szCs w:val="24"/>
        </w:rPr>
        <w:t xml:space="preserve">che sono </w:t>
      </w:r>
      <w:r w:rsidRPr="00AA74CD">
        <w:rPr>
          <w:rFonts w:ascii="Arial" w:eastAsia="Arial" w:hAnsi="Arial" w:cs="Arial"/>
          <w:sz w:val="24"/>
          <w:szCs w:val="24"/>
        </w:rPr>
        <w:t>alla base</w:t>
      </w:r>
      <w:r w:rsidR="00B92847">
        <w:rPr>
          <w:rFonts w:ascii="Arial" w:eastAsia="Arial" w:hAnsi="Arial" w:cs="Arial"/>
          <w:sz w:val="24"/>
          <w:szCs w:val="24"/>
        </w:rPr>
        <w:t xml:space="preserve"> anche</w:t>
      </w:r>
      <w:r w:rsidRPr="00AA74CD">
        <w:rPr>
          <w:rFonts w:ascii="Arial" w:eastAsia="Arial" w:hAnsi="Arial" w:cs="Arial"/>
          <w:sz w:val="24"/>
          <w:szCs w:val="24"/>
        </w:rPr>
        <w:t xml:space="preserve"> del proprio lascito</w:t>
      </w:r>
      <w:r w:rsidR="00B92847">
        <w:rPr>
          <w:rFonts w:ascii="Arial" w:eastAsia="Arial" w:hAnsi="Arial" w:cs="Arial"/>
          <w:sz w:val="24"/>
          <w:szCs w:val="24"/>
        </w:rPr>
        <w:t>.</w:t>
      </w:r>
    </w:p>
    <w:p w14:paraId="0EA6FF85" w14:textId="54D2C993" w:rsidR="00704A49" w:rsidRDefault="00704A49" w:rsidP="00872D8F">
      <w:pPr>
        <w:spacing w:after="0"/>
        <w:jc w:val="both"/>
        <w:rPr>
          <w:rFonts w:ascii="Arial" w:eastAsia="Arial" w:hAnsi="Arial" w:cs="Arial"/>
          <w:sz w:val="24"/>
          <w:szCs w:val="24"/>
        </w:rPr>
      </w:pPr>
      <w:r>
        <w:rPr>
          <w:rFonts w:ascii="Arial" w:eastAsia="Arial" w:hAnsi="Arial" w:cs="Arial"/>
          <w:sz w:val="24"/>
          <w:szCs w:val="24"/>
        </w:rPr>
        <w:t xml:space="preserve">La </w:t>
      </w:r>
      <w:r w:rsidR="0037142B">
        <w:rPr>
          <w:rFonts w:ascii="Arial" w:eastAsia="Arial" w:hAnsi="Arial" w:cs="Arial"/>
          <w:sz w:val="24"/>
          <w:szCs w:val="24"/>
        </w:rPr>
        <w:t xml:space="preserve">mostra, dal titolo </w:t>
      </w:r>
      <w:r w:rsidR="0037142B">
        <w:rPr>
          <w:rFonts w:ascii="Arial" w:eastAsia="Arial" w:hAnsi="Arial" w:cs="Arial"/>
          <w:i/>
          <w:iCs/>
          <w:sz w:val="24"/>
          <w:szCs w:val="24"/>
        </w:rPr>
        <w:t xml:space="preserve">Disperdere il limite, </w:t>
      </w:r>
      <w:r w:rsidR="0037142B">
        <w:rPr>
          <w:rFonts w:ascii="Arial" w:eastAsia="Arial" w:hAnsi="Arial" w:cs="Arial"/>
          <w:sz w:val="24"/>
          <w:szCs w:val="24"/>
        </w:rPr>
        <w:t xml:space="preserve">curata da Pasquale Fameli, </w:t>
      </w:r>
      <w:r w:rsidR="0037142B" w:rsidRPr="0037142B">
        <w:rPr>
          <w:rFonts w:ascii="Arial" w:eastAsia="Arial" w:hAnsi="Arial" w:cs="Arial"/>
          <w:sz w:val="24"/>
          <w:szCs w:val="24"/>
        </w:rPr>
        <w:t>offre la possibilità di tracciare una prima rilettura generale del percorso creativo</w:t>
      </w:r>
      <w:r w:rsidR="0037142B">
        <w:rPr>
          <w:rFonts w:ascii="Arial" w:eastAsia="Arial" w:hAnsi="Arial" w:cs="Arial"/>
          <w:sz w:val="24"/>
          <w:szCs w:val="24"/>
        </w:rPr>
        <w:t xml:space="preserve"> di Bottarelli</w:t>
      </w:r>
      <w:r w:rsidR="00B92847">
        <w:rPr>
          <w:rFonts w:ascii="Arial" w:eastAsia="Arial" w:hAnsi="Arial" w:cs="Arial"/>
          <w:sz w:val="24"/>
          <w:szCs w:val="24"/>
        </w:rPr>
        <w:t xml:space="preserve"> </w:t>
      </w:r>
      <w:r w:rsidR="00B92847" w:rsidRPr="00B92847">
        <w:rPr>
          <w:rFonts w:ascii="Arial" w:eastAsia="Arial" w:hAnsi="Arial" w:cs="Arial"/>
          <w:sz w:val="24"/>
          <w:szCs w:val="24"/>
        </w:rPr>
        <w:t xml:space="preserve">dai primi anni </w:t>
      </w:r>
      <w:proofErr w:type="gramStart"/>
      <w:r w:rsidR="00B92847" w:rsidRPr="00B92847">
        <w:rPr>
          <w:rFonts w:ascii="Arial" w:eastAsia="Arial" w:hAnsi="Arial" w:cs="Arial"/>
          <w:sz w:val="24"/>
          <w:szCs w:val="24"/>
        </w:rPr>
        <w:lastRenderedPageBreak/>
        <w:t>sessanta</w:t>
      </w:r>
      <w:proofErr w:type="gramEnd"/>
      <w:r w:rsidR="00B92847" w:rsidRPr="00B92847">
        <w:rPr>
          <w:rFonts w:ascii="Arial" w:eastAsia="Arial" w:hAnsi="Arial" w:cs="Arial"/>
          <w:sz w:val="24"/>
          <w:szCs w:val="24"/>
        </w:rPr>
        <w:t xml:space="preserve"> a oggi</w:t>
      </w:r>
      <w:r w:rsidR="0037142B" w:rsidRPr="0037142B">
        <w:rPr>
          <w:rFonts w:ascii="Arial" w:eastAsia="Arial" w:hAnsi="Arial" w:cs="Arial"/>
          <w:sz w:val="24"/>
          <w:szCs w:val="24"/>
        </w:rPr>
        <w:t>, evidenziando le relazioni stabilite con le evoluzioni dell’arte nazionale e internazionale</w:t>
      </w:r>
      <w:r w:rsidR="00A857FC">
        <w:rPr>
          <w:rFonts w:ascii="Arial" w:eastAsia="Arial" w:hAnsi="Arial" w:cs="Arial"/>
          <w:sz w:val="24"/>
          <w:szCs w:val="24"/>
        </w:rPr>
        <w:t>.</w:t>
      </w:r>
    </w:p>
    <w:p w14:paraId="09174F3D" w14:textId="30DFD4AF" w:rsidR="00B92847" w:rsidRDefault="00B92847" w:rsidP="00872D8F">
      <w:pPr>
        <w:spacing w:after="0"/>
        <w:jc w:val="both"/>
        <w:rPr>
          <w:rFonts w:ascii="Arial" w:eastAsia="Arial" w:hAnsi="Arial" w:cs="Arial"/>
          <w:sz w:val="24"/>
          <w:szCs w:val="24"/>
        </w:rPr>
      </w:pPr>
      <w:r w:rsidRPr="00B92847">
        <w:rPr>
          <w:rFonts w:ascii="Arial" w:eastAsia="Arial" w:hAnsi="Arial" w:cs="Arial"/>
          <w:sz w:val="24"/>
          <w:szCs w:val="24"/>
        </w:rPr>
        <w:t>In Torre i suoi paesaggi dialog</w:t>
      </w:r>
      <w:r w:rsidR="008C2072">
        <w:rPr>
          <w:rFonts w:ascii="Arial" w:eastAsia="Arial" w:hAnsi="Arial" w:cs="Arial"/>
          <w:sz w:val="24"/>
          <w:szCs w:val="24"/>
        </w:rPr>
        <w:t>ano</w:t>
      </w:r>
      <w:r w:rsidRPr="00B92847">
        <w:rPr>
          <w:rFonts w:ascii="Arial" w:eastAsia="Arial" w:hAnsi="Arial" w:cs="Arial"/>
          <w:sz w:val="24"/>
          <w:szCs w:val="24"/>
        </w:rPr>
        <w:t xml:space="preserve"> con le architetture dell’edificio</w:t>
      </w:r>
      <w:r>
        <w:rPr>
          <w:rFonts w:ascii="Arial" w:eastAsia="Arial" w:hAnsi="Arial" w:cs="Arial"/>
          <w:sz w:val="24"/>
          <w:szCs w:val="24"/>
        </w:rPr>
        <w:t xml:space="preserve">, mentre in </w:t>
      </w:r>
      <w:r w:rsidRPr="00B92847">
        <w:rPr>
          <w:rFonts w:ascii="Arial" w:eastAsia="Arial" w:hAnsi="Arial" w:cs="Arial"/>
          <w:sz w:val="24"/>
          <w:szCs w:val="24"/>
        </w:rPr>
        <w:t>Porta Europa</w:t>
      </w:r>
      <w:r>
        <w:rPr>
          <w:rFonts w:ascii="Arial" w:eastAsia="Arial" w:hAnsi="Arial" w:cs="Arial"/>
          <w:sz w:val="24"/>
          <w:szCs w:val="24"/>
        </w:rPr>
        <w:t xml:space="preserve"> tornerà a essere esposta</w:t>
      </w:r>
      <w:r w:rsidRPr="00B92847">
        <w:rPr>
          <w:rFonts w:ascii="Arial" w:eastAsia="Arial" w:hAnsi="Arial" w:cs="Arial"/>
          <w:sz w:val="24"/>
          <w:szCs w:val="24"/>
        </w:rPr>
        <w:t xml:space="preserve"> l’</w:t>
      </w:r>
      <w:r w:rsidRPr="00B92847">
        <w:rPr>
          <w:rFonts w:ascii="Arial" w:eastAsia="Arial" w:hAnsi="Arial" w:cs="Arial"/>
          <w:i/>
          <w:iCs/>
          <w:sz w:val="24"/>
          <w:szCs w:val="24"/>
        </w:rPr>
        <w:t xml:space="preserve">Omaggio a Garcia Lorca </w:t>
      </w:r>
      <w:r w:rsidRPr="00B92847">
        <w:rPr>
          <w:rFonts w:ascii="Arial" w:eastAsia="Arial" w:hAnsi="Arial" w:cs="Arial"/>
          <w:sz w:val="24"/>
          <w:szCs w:val="24"/>
        </w:rPr>
        <w:t>del 1998, opera di 7,20</w:t>
      </w:r>
      <w:r>
        <w:rPr>
          <w:rFonts w:ascii="Arial" w:eastAsia="Arial" w:hAnsi="Arial" w:cs="Arial"/>
          <w:sz w:val="24"/>
          <w:szCs w:val="24"/>
        </w:rPr>
        <w:t xml:space="preserve"> metri di lunghezza</w:t>
      </w:r>
      <w:r w:rsidRPr="00B92847">
        <w:rPr>
          <w:rFonts w:ascii="Arial" w:eastAsia="Arial" w:hAnsi="Arial" w:cs="Arial"/>
          <w:sz w:val="24"/>
          <w:szCs w:val="24"/>
        </w:rPr>
        <w:t xml:space="preserve">, </w:t>
      </w:r>
      <w:r>
        <w:rPr>
          <w:rFonts w:ascii="Arial" w:eastAsia="Arial" w:hAnsi="Arial" w:cs="Arial"/>
          <w:sz w:val="24"/>
          <w:szCs w:val="24"/>
        </w:rPr>
        <w:t>che farà da quinta</w:t>
      </w:r>
      <w:r w:rsidRPr="00B92847">
        <w:rPr>
          <w:rFonts w:ascii="Arial" w:eastAsia="Arial" w:hAnsi="Arial" w:cs="Arial"/>
          <w:sz w:val="24"/>
          <w:szCs w:val="24"/>
        </w:rPr>
        <w:t xml:space="preserve"> alle “figure” degli anni ’60</w:t>
      </w:r>
      <w:r>
        <w:rPr>
          <w:rFonts w:ascii="Arial" w:eastAsia="Arial" w:hAnsi="Arial" w:cs="Arial"/>
          <w:sz w:val="24"/>
          <w:szCs w:val="24"/>
        </w:rPr>
        <w:t>.</w:t>
      </w:r>
    </w:p>
    <w:p w14:paraId="68C82920" w14:textId="61DEA104" w:rsidR="00A857FC" w:rsidRDefault="00A857FC" w:rsidP="00872D8F">
      <w:pPr>
        <w:spacing w:after="0"/>
        <w:jc w:val="both"/>
        <w:rPr>
          <w:rFonts w:ascii="Arial" w:eastAsia="Arial" w:hAnsi="Arial" w:cs="Arial"/>
          <w:sz w:val="24"/>
          <w:szCs w:val="24"/>
        </w:rPr>
      </w:pPr>
    </w:p>
    <w:p w14:paraId="34D401FA" w14:textId="03D8D09C" w:rsidR="00A857FC" w:rsidRDefault="00940F9A" w:rsidP="00940F9A">
      <w:pPr>
        <w:spacing w:after="0"/>
        <w:jc w:val="both"/>
        <w:rPr>
          <w:rFonts w:ascii="Arial" w:eastAsia="Arial" w:hAnsi="Arial" w:cs="Arial"/>
          <w:bCs/>
          <w:sz w:val="24"/>
          <w:szCs w:val="24"/>
        </w:rPr>
      </w:pPr>
      <w:r>
        <w:rPr>
          <w:rFonts w:ascii="Arial" w:eastAsia="Arial" w:hAnsi="Arial" w:cs="Arial"/>
          <w:b/>
          <w:sz w:val="24"/>
          <w:szCs w:val="24"/>
        </w:rPr>
        <w:t xml:space="preserve">In </w:t>
      </w:r>
      <w:r w:rsidRPr="00940F9A">
        <w:rPr>
          <w:rFonts w:ascii="Arial" w:eastAsia="Arial" w:hAnsi="Arial" w:cs="Arial"/>
          <w:b/>
          <w:sz w:val="24"/>
          <w:szCs w:val="24"/>
        </w:rPr>
        <w:t>autunno</w:t>
      </w:r>
      <w:r w:rsidR="00A857FC" w:rsidRPr="00940F9A">
        <w:rPr>
          <w:rFonts w:ascii="Arial" w:eastAsia="Arial" w:hAnsi="Arial" w:cs="Arial"/>
          <w:b/>
          <w:sz w:val="24"/>
          <w:szCs w:val="24"/>
        </w:rPr>
        <w:t xml:space="preserve">, </w:t>
      </w:r>
      <w:r w:rsidR="000A35AD" w:rsidRPr="00940F9A">
        <w:rPr>
          <w:rFonts w:ascii="Arial" w:eastAsia="Arial" w:hAnsi="Arial" w:cs="Arial"/>
          <w:b/>
          <w:sz w:val="24"/>
          <w:szCs w:val="24"/>
        </w:rPr>
        <w:t>le due sedi di CUBO accolgono</w:t>
      </w:r>
      <w:r w:rsidRPr="00940F9A">
        <w:rPr>
          <w:rFonts w:ascii="Arial" w:eastAsia="Arial" w:hAnsi="Arial" w:cs="Arial"/>
          <w:b/>
          <w:sz w:val="24"/>
          <w:szCs w:val="24"/>
        </w:rPr>
        <w:t xml:space="preserve"> una mostra con una selezione di opere del</w:t>
      </w:r>
      <w:r w:rsidRPr="00465117">
        <w:rPr>
          <w:rFonts w:ascii="Arial" w:eastAsia="Arial" w:hAnsi="Arial" w:cs="Arial"/>
          <w:b/>
          <w:sz w:val="24"/>
          <w:szCs w:val="24"/>
        </w:rPr>
        <w:t xml:space="preserve"> patrimonio artistico del Gruppo</w:t>
      </w:r>
      <w:r>
        <w:rPr>
          <w:rFonts w:ascii="Arial" w:eastAsia="Arial" w:hAnsi="Arial" w:cs="Arial"/>
          <w:b/>
          <w:sz w:val="24"/>
          <w:szCs w:val="24"/>
        </w:rPr>
        <w:t xml:space="preserve"> </w:t>
      </w:r>
      <w:r w:rsidRPr="00465117">
        <w:rPr>
          <w:rFonts w:ascii="Arial" w:eastAsia="Arial" w:hAnsi="Arial" w:cs="Arial"/>
          <w:b/>
          <w:sz w:val="24"/>
          <w:szCs w:val="24"/>
        </w:rPr>
        <w:t>Unipol</w:t>
      </w:r>
      <w:r>
        <w:rPr>
          <w:rFonts w:ascii="Arial" w:eastAsia="Arial" w:hAnsi="Arial" w:cs="Arial"/>
          <w:b/>
          <w:sz w:val="24"/>
          <w:szCs w:val="24"/>
        </w:rPr>
        <w:t xml:space="preserve"> mai esposte in precedenza, affiancate ad alcune </w:t>
      </w:r>
      <w:r w:rsidR="000A35AD" w:rsidRPr="00465117">
        <w:rPr>
          <w:rFonts w:ascii="Arial" w:eastAsia="Arial" w:hAnsi="Arial" w:cs="Arial"/>
          <w:b/>
          <w:sz w:val="24"/>
          <w:szCs w:val="24"/>
        </w:rPr>
        <w:t>delle più recenti acquisizioni</w:t>
      </w:r>
      <w:r w:rsidR="000A35AD">
        <w:rPr>
          <w:rFonts w:ascii="Arial" w:eastAsia="Arial" w:hAnsi="Arial" w:cs="Arial"/>
          <w:bCs/>
          <w:sz w:val="24"/>
          <w:szCs w:val="24"/>
        </w:rPr>
        <w:t xml:space="preserve">. </w:t>
      </w:r>
      <w:r w:rsidR="00E1725B">
        <w:rPr>
          <w:rFonts w:ascii="Arial" w:eastAsia="Arial" w:hAnsi="Arial" w:cs="Arial"/>
          <w:bCs/>
          <w:sz w:val="24"/>
          <w:szCs w:val="24"/>
        </w:rPr>
        <w:t xml:space="preserve">L’esposizione, curata da Ilaria Bignotti, propone </w:t>
      </w:r>
      <w:r w:rsidR="00150EF0">
        <w:rPr>
          <w:rFonts w:ascii="Arial" w:eastAsia="Arial" w:hAnsi="Arial" w:cs="Arial"/>
          <w:bCs/>
          <w:sz w:val="24"/>
          <w:szCs w:val="24"/>
        </w:rPr>
        <w:t>una serie di</w:t>
      </w:r>
      <w:r w:rsidR="000A35AD">
        <w:rPr>
          <w:rFonts w:ascii="Arial" w:eastAsia="Arial" w:hAnsi="Arial" w:cs="Arial"/>
          <w:bCs/>
          <w:sz w:val="24"/>
          <w:szCs w:val="24"/>
        </w:rPr>
        <w:t xml:space="preserve"> lavori </w:t>
      </w:r>
      <w:r w:rsidR="00150EF0">
        <w:rPr>
          <w:rFonts w:ascii="Arial" w:eastAsia="Arial" w:hAnsi="Arial" w:cs="Arial"/>
          <w:bCs/>
          <w:sz w:val="24"/>
          <w:szCs w:val="24"/>
        </w:rPr>
        <w:t>che pongono in dialogo artisti</w:t>
      </w:r>
      <w:r w:rsidR="00465117">
        <w:rPr>
          <w:rFonts w:ascii="Arial" w:eastAsia="Arial" w:hAnsi="Arial" w:cs="Arial"/>
          <w:bCs/>
          <w:sz w:val="24"/>
          <w:szCs w:val="24"/>
        </w:rPr>
        <w:t xml:space="preserve"> quali</w:t>
      </w:r>
      <w:r w:rsidR="009368ED">
        <w:rPr>
          <w:rFonts w:ascii="Arial" w:eastAsia="Arial" w:hAnsi="Arial" w:cs="Arial"/>
          <w:bCs/>
          <w:sz w:val="24"/>
          <w:szCs w:val="24"/>
        </w:rPr>
        <w:t xml:space="preserve"> </w:t>
      </w:r>
      <w:r w:rsidR="009368ED" w:rsidRPr="009368ED">
        <w:rPr>
          <w:rFonts w:ascii="Arial" w:eastAsia="Arial" w:hAnsi="Arial" w:cs="Arial"/>
          <w:bCs/>
          <w:sz w:val="24"/>
          <w:szCs w:val="24"/>
        </w:rPr>
        <w:t>Klimt</w:t>
      </w:r>
      <w:r w:rsidR="00465117">
        <w:rPr>
          <w:rFonts w:ascii="Arial" w:eastAsia="Arial" w:hAnsi="Arial" w:cs="Arial"/>
          <w:bCs/>
          <w:sz w:val="24"/>
          <w:szCs w:val="24"/>
        </w:rPr>
        <w:t xml:space="preserve">, </w:t>
      </w:r>
      <w:proofErr w:type="spellStart"/>
      <w:r w:rsidR="009368ED" w:rsidRPr="009368ED">
        <w:rPr>
          <w:rFonts w:ascii="Arial" w:eastAsia="Arial" w:hAnsi="Arial" w:cs="Arial"/>
          <w:bCs/>
          <w:sz w:val="24"/>
          <w:szCs w:val="24"/>
        </w:rPr>
        <w:t>Basilé</w:t>
      </w:r>
      <w:proofErr w:type="spellEnd"/>
      <w:r w:rsidR="009368ED" w:rsidRPr="009368ED">
        <w:rPr>
          <w:rFonts w:ascii="Arial" w:eastAsia="Arial" w:hAnsi="Arial" w:cs="Arial"/>
          <w:bCs/>
          <w:sz w:val="24"/>
          <w:szCs w:val="24"/>
        </w:rPr>
        <w:t>, Sironi</w:t>
      </w:r>
      <w:r w:rsidR="00465117">
        <w:rPr>
          <w:rFonts w:ascii="Arial" w:eastAsia="Arial" w:hAnsi="Arial" w:cs="Arial"/>
          <w:bCs/>
          <w:sz w:val="24"/>
          <w:szCs w:val="24"/>
        </w:rPr>
        <w:t xml:space="preserve">, </w:t>
      </w:r>
      <w:proofErr w:type="spellStart"/>
      <w:r w:rsidR="009368ED" w:rsidRPr="009368ED">
        <w:rPr>
          <w:rFonts w:ascii="Arial" w:eastAsia="Arial" w:hAnsi="Arial" w:cs="Arial"/>
          <w:bCs/>
          <w:sz w:val="24"/>
          <w:szCs w:val="24"/>
        </w:rPr>
        <w:t>Lemercier</w:t>
      </w:r>
      <w:proofErr w:type="spellEnd"/>
      <w:r w:rsidR="00465117">
        <w:rPr>
          <w:rFonts w:ascii="Arial" w:eastAsia="Arial" w:hAnsi="Arial" w:cs="Arial"/>
          <w:bCs/>
          <w:sz w:val="24"/>
          <w:szCs w:val="24"/>
        </w:rPr>
        <w:t xml:space="preserve"> e altri</w:t>
      </w:r>
      <w:r w:rsidR="009368ED">
        <w:rPr>
          <w:rFonts w:ascii="Arial" w:eastAsia="Arial" w:hAnsi="Arial" w:cs="Arial"/>
          <w:bCs/>
          <w:sz w:val="24"/>
          <w:szCs w:val="24"/>
        </w:rPr>
        <w:t>,</w:t>
      </w:r>
      <w:r w:rsidR="00150EF0">
        <w:rPr>
          <w:rFonts w:ascii="Arial" w:eastAsia="Arial" w:hAnsi="Arial" w:cs="Arial"/>
          <w:bCs/>
          <w:sz w:val="24"/>
          <w:szCs w:val="24"/>
        </w:rPr>
        <w:t xml:space="preserve"> </w:t>
      </w:r>
      <w:r w:rsidR="009368ED">
        <w:rPr>
          <w:rFonts w:ascii="Arial" w:eastAsia="Arial" w:hAnsi="Arial" w:cs="Arial"/>
          <w:bCs/>
          <w:sz w:val="24"/>
          <w:szCs w:val="24"/>
        </w:rPr>
        <w:t>appartenenti a</w:t>
      </w:r>
      <w:r w:rsidR="00150EF0">
        <w:rPr>
          <w:rFonts w:ascii="Arial" w:eastAsia="Arial" w:hAnsi="Arial" w:cs="Arial"/>
          <w:bCs/>
          <w:sz w:val="24"/>
          <w:szCs w:val="24"/>
        </w:rPr>
        <w:t xml:space="preserve"> epoche diverse, dalla modernità alla contemporaneità, fino alle nuove generazioni</w:t>
      </w:r>
      <w:r w:rsidR="009368ED">
        <w:rPr>
          <w:rFonts w:ascii="Arial" w:eastAsia="Arial" w:hAnsi="Arial" w:cs="Arial"/>
          <w:bCs/>
          <w:sz w:val="24"/>
          <w:szCs w:val="24"/>
        </w:rPr>
        <w:t>.</w:t>
      </w:r>
    </w:p>
    <w:p w14:paraId="26A9613F" w14:textId="43DED5ED" w:rsidR="009368ED" w:rsidRPr="00A857FC" w:rsidRDefault="009368ED" w:rsidP="00872D8F">
      <w:pPr>
        <w:spacing w:after="0"/>
        <w:jc w:val="both"/>
        <w:rPr>
          <w:rFonts w:ascii="Arial" w:eastAsia="Arial" w:hAnsi="Arial" w:cs="Arial"/>
          <w:bCs/>
          <w:sz w:val="24"/>
          <w:szCs w:val="24"/>
        </w:rPr>
      </w:pPr>
      <w:r>
        <w:rPr>
          <w:rFonts w:ascii="Arial" w:eastAsia="Arial" w:hAnsi="Arial" w:cs="Arial"/>
          <w:bCs/>
          <w:sz w:val="24"/>
          <w:szCs w:val="24"/>
        </w:rPr>
        <w:t>“</w:t>
      </w:r>
      <w:r w:rsidRPr="009368ED">
        <w:rPr>
          <w:rFonts w:ascii="Arial" w:eastAsia="Arial" w:hAnsi="Arial" w:cs="Arial"/>
          <w:bCs/>
          <w:sz w:val="24"/>
          <w:szCs w:val="24"/>
        </w:rPr>
        <w:t>La diversificazione e</w:t>
      </w:r>
      <w:r>
        <w:rPr>
          <w:rFonts w:ascii="Arial" w:eastAsia="Arial" w:hAnsi="Arial" w:cs="Arial"/>
          <w:bCs/>
          <w:sz w:val="24"/>
          <w:szCs w:val="24"/>
        </w:rPr>
        <w:t xml:space="preserve"> la</w:t>
      </w:r>
      <w:r w:rsidRPr="009368ED">
        <w:rPr>
          <w:rFonts w:ascii="Arial" w:eastAsia="Arial" w:hAnsi="Arial" w:cs="Arial"/>
          <w:bCs/>
          <w:sz w:val="24"/>
          <w:szCs w:val="24"/>
        </w:rPr>
        <w:t xml:space="preserve"> complessità che caratterizzano le opere del Patrimonio del Gruppo Unipol</w:t>
      </w:r>
      <w:r>
        <w:rPr>
          <w:rFonts w:ascii="Arial" w:eastAsia="Arial" w:hAnsi="Arial" w:cs="Arial"/>
          <w:bCs/>
          <w:sz w:val="24"/>
          <w:szCs w:val="24"/>
        </w:rPr>
        <w:t xml:space="preserve"> </w:t>
      </w:r>
      <w:r w:rsidRPr="00AA288E">
        <w:rPr>
          <w:rFonts w:ascii="Arial" w:eastAsia="Arial" w:hAnsi="Arial" w:cs="Arial"/>
          <w:bCs/>
          <w:sz w:val="24"/>
          <w:szCs w:val="24"/>
        </w:rPr>
        <w:t xml:space="preserve">– </w:t>
      </w:r>
      <w:r w:rsidRPr="00AA288E">
        <w:rPr>
          <w:rFonts w:ascii="Arial" w:eastAsia="Arial" w:hAnsi="Arial" w:cs="Arial"/>
          <w:b/>
          <w:sz w:val="24"/>
          <w:szCs w:val="24"/>
        </w:rPr>
        <w:t>afferma Ilaria Bignotti</w:t>
      </w:r>
      <w:r>
        <w:rPr>
          <w:rFonts w:ascii="Arial" w:eastAsia="Arial" w:hAnsi="Arial" w:cs="Arial"/>
          <w:bCs/>
          <w:sz w:val="24"/>
          <w:szCs w:val="24"/>
        </w:rPr>
        <w:t xml:space="preserve"> -,</w:t>
      </w:r>
      <w:r w:rsidRPr="009368ED">
        <w:rPr>
          <w:rFonts w:ascii="Arial" w:eastAsia="Arial" w:hAnsi="Arial" w:cs="Arial"/>
          <w:bCs/>
          <w:sz w:val="24"/>
          <w:szCs w:val="24"/>
        </w:rPr>
        <w:t xml:space="preserve"> sono qui lette come un’avvincente  e coraggiosa occasione per rimettere in discussione criticamente la stessa storia dell’arte, nelle sue macro-categorie e classificazioni tradizionali, provando appunto a leggere tali tipologie  – pittura e scultura, in prima istanza – alla luce delle nuove forme di linguaggio visuale e in virtù delle tematiche che sostengono le modalità etiche e operative </w:t>
      </w:r>
      <w:r w:rsidR="00540BC2" w:rsidRPr="00E000C3">
        <w:rPr>
          <w:rFonts w:ascii="Arial" w:eastAsia="Arial" w:hAnsi="Arial" w:cs="Arial"/>
          <w:bCs/>
          <w:sz w:val="24"/>
          <w:szCs w:val="24"/>
        </w:rPr>
        <w:t>del Gruppo</w:t>
      </w:r>
      <w:r w:rsidR="00E000C3" w:rsidRPr="00E000C3">
        <w:rPr>
          <w:rFonts w:ascii="Arial" w:eastAsia="Arial" w:hAnsi="Arial" w:cs="Arial"/>
          <w:bCs/>
          <w:sz w:val="24"/>
          <w:szCs w:val="24"/>
        </w:rPr>
        <w:t xml:space="preserve"> stesso</w:t>
      </w:r>
      <w:r w:rsidRPr="00E000C3">
        <w:rPr>
          <w:rFonts w:ascii="Arial" w:eastAsia="Arial" w:hAnsi="Arial" w:cs="Arial"/>
          <w:bCs/>
          <w:sz w:val="24"/>
          <w:szCs w:val="24"/>
        </w:rPr>
        <w:t>”.</w:t>
      </w:r>
      <w:r w:rsidR="00540BC2">
        <w:rPr>
          <w:rFonts w:ascii="Arial" w:eastAsia="Arial" w:hAnsi="Arial" w:cs="Arial"/>
          <w:bCs/>
          <w:sz w:val="24"/>
          <w:szCs w:val="24"/>
        </w:rPr>
        <w:t xml:space="preserve"> </w:t>
      </w:r>
    </w:p>
    <w:p w14:paraId="0FDCF588" w14:textId="77777777" w:rsidR="0037142B" w:rsidRPr="00704A49" w:rsidRDefault="0037142B" w:rsidP="00872D8F">
      <w:pPr>
        <w:spacing w:after="0"/>
        <w:jc w:val="both"/>
        <w:rPr>
          <w:rFonts w:ascii="Arial" w:eastAsia="Arial" w:hAnsi="Arial" w:cs="Arial"/>
          <w:sz w:val="24"/>
          <w:szCs w:val="24"/>
        </w:rPr>
      </w:pPr>
    </w:p>
    <w:p w14:paraId="249D13A0" w14:textId="5484AAF5" w:rsidR="00872D8F" w:rsidRPr="00711834" w:rsidRDefault="00675BDD" w:rsidP="00872D8F">
      <w:pPr>
        <w:spacing w:after="0"/>
        <w:jc w:val="both"/>
        <w:rPr>
          <w:rFonts w:ascii="Arial" w:eastAsia="Arial" w:hAnsi="Arial" w:cs="Arial"/>
          <w:sz w:val="24"/>
          <w:szCs w:val="24"/>
        </w:rPr>
      </w:pPr>
      <w:r w:rsidRPr="00465117">
        <w:rPr>
          <w:rFonts w:ascii="Arial" w:eastAsia="Arial" w:hAnsi="Arial" w:cs="Arial"/>
          <w:b/>
          <w:bCs/>
          <w:sz w:val="24"/>
          <w:szCs w:val="24"/>
        </w:rPr>
        <w:t xml:space="preserve">Fino al 31 maggio </w:t>
      </w:r>
      <w:r w:rsidRPr="00E000C3">
        <w:rPr>
          <w:rFonts w:ascii="Arial" w:eastAsia="Arial" w:hAnsi="Arial" w:cs="Arial"/>
          <w:b/>
          <w:bCs/>
          <w:sz w:val="24"/>
          <w:szCs w:val="24"/>
        </w:rPr>
        <w:t xml:space="preserve">prosegue </w:t>
      </w:r>
      <w:r w:rsidR="00540BC2" w:rsidRPr="00E000C3">
        <w:rPr>
          <w:rFonts w:ascii="Arial" w:eastAsia="Arial" w:hAnsi="Arial" w:cs="Arial"/>
          <w:b/>
          <w:bCs/>
          <w:sz w:val="24"/>
          <w:szCs w:val="24"/>
        </w:rPr>
        <w:t>a CUBO in</w:t>
      </w:r>
      <w:r w:rsidR="00872D8F" w:rsidRPr="00711834">
        <w:rPr>
          <w:rFonts w:ascii="Arial" w:eastAsia="Arial" w:hAnsi="Arial" w:cs="Arial"/>
          <w:b/>
          <w:sz w:val="24"/>
          <w:szCs w:val="24"/>
        </w:rPr>
        <w:t xml:space="preserve"> Torre Unipol, </w:t>
      </w:r>
      <w:r w:rsidR="00872D8F" w:rsidRPr="00711834">
        <w:rPr>
          <w:rFonts w:ascii="Arial" w:eastAsia="Arial" w:hAnsi="Arial" w:cs="Arial"/>
          <w:b/>
          <w:i/>
          <w:sz w:val="24"/>
          <w:szCs w:val="24"/>
        </w:rPr>
        <w:t>Ways of seeing</w:t>
      </w:r>
      <w:r w:rsidR="00872D8F" w:rsidRPr="00711834">
        <w:rPr>
          <w:rFonts w:ascii="Arial" w:eastAsia="Arial" w:hAnsi="Arial" w:cs="Arial"/>
          <w:b/>
          <w:sz w:val="24"/>
          <w:szCs w:val="24"/>
        </w:rPr>
        <w:t>, la personale di Quayola</w:t>
      </w:r>
      <w:r w:rsidR="00872D8F" w:rsidRPr="00711834">
        <w:rPr>
          <w:rFonts w:ascii="Arial" w:eastAsia="Arial" w:hAnsi="Arial" w:cs="Arial"/>
          <w:sz w:val="24"/>
          <w:szCs w:val="24"/>
        </w:rPr>
        <w:t xml:space="preserve"> (Roma, 1982) tra i più importanti esponenti della media-art a livello internazionale</w:t>
      </w:r>
      <w:r w:rsidR="00872D8F" w:rsidRPr="00711834">
        <w:rPr>
          <w:rFonts w:ascii="Arial" w:eastAsia="Arial" w:hAnsi="Arial" w:cs="Arial"/>
          <w:i/>
          <w:sz w:val="24"/>
          <w:szCs w:val="24"/>
        </w:rPr>
        <w:t>.</w:t>
      </w:r>
    </w:p>
    <w:p w14:paraId="3906B352" w14:textId="498D54E9" w:rsidR="00872D8F" w:rsidRPr="00711834" w:rsidRDefault="00675BDD" w:rsidP="00872D8F">
      <w:pPr>
        <w:spacing w:after="0"/>
        <w:jc w:val="both"/>
        <w:rPr>
          <w:rFonts w:ascii="Arial" w:eastAsia="Arial" w:hAnsi="Arial" w:cs="Arial"/>
          <w:sz w:val="24"/>
          <w:szCs w:val="24"/>
        </w:rPr>
      </w:pPr>
      <w:r w:rsidRPr="00711834">
        <w:rPr>
          <w:rFonts w:ascii="Arial" w:eastAsia="Arial" w:hAnsi="Arial" w:cs="Arial"/>
          <w:b/>
          <w:sz w:val="24"/>
          <w:szCs w:val="24"/>
        </w:rPr>
        <w:t>L’esposizione</w:t>
      </w:r>
      <w:r w:rsidR="00872D8F" w:rsidRPr="00711834">
        <w:rPr>
          <w:rFonts w:ascii="Arial" w:eastAsia="Arial" w:hAnsi="Arial" w:cs="Arial"/>
          <w:b/>
          <w:sz w:val="24"/>
          <w:szCs w:val="24"/>
        </w:rPr>
        <w:t xml:space="preserve">, curata da Federica Patti, </w:t>
      </w:r>
      <w:r w:rsidR="00D513CB">
        <w:rPr>
          <w:rFonts w:ascii="Arial" w:eastAsia="Arial" w:hAnsi="Arial" w:cs="Arial"/>
          <w:b/>
          <w:sz w:val="24"/>
          <w:szCs w:val="24"/>
        </w:rPr>
        <w:t>presenta</w:t>
      </w:r>
      <w:r w:rsidR="00872D8F" w:rsidRPr="00711834">
        <w:rPr>
          <w:rFonts w:ascii="Arial" w:eastAsia="Arial" w:hAnsi="Arial" w:cs="Arial"/>
          <w:b/>
          <w:sz w:val="24"/>
          <w:szCs w:val="24"/>
        </w:rPr>
        <w:t xml:space="preserve"> </w:t>
      </w:r>
      <w:proofErr w:type="spellStart"/>
      <w:r w:rsidR="00872D8F" w:rsidRPr="00711834">
        <w:rPr>
          <w:rFonts w:ascii="Arial" w:eastAsia="Arial" w:hAnsi="Arial" w:cs="Arial"/>
          <w:b/>
          <w:i/>
          <w:sz w:val="24"/>
          <w:szCs w:val="24"/>
        </w:rPr>
        <w:t>Storms</w:t>
      </w:r>
      <w:proofErr w:type="spellEnd"/>
      <w:r w:rsidR="00872D8F" w:rsidRPr="00711834">
        <w:rPr>
          <w:rFonts w:ascii="Arial" w:eastAsia="Arial" w:hAnsi="Arial" w:cs="Arial"/>
          <w:b/>
          <w:i/>
          <w:sz w:val="24"/>
          <w:szCs w:val="24"/>
        </w:rPr>
        <w:t xml:space="preserve">, </w:t>
      </w:r>
      <w:r w:rsidR="00872D8F" w:rsidRPr="00711834">
        <w:rPr>
          <w:rFonts w:ascii="Arial" w:eastAsia="Arial" w:hAnsi="Arial" w:cs="Arial"/>
          <w:b/>
          <w:sz w:val="24"/>
          <w:szCs w:val="24"/>
        </w:rPr>
        <w:t>una serie di video e stampe, tra cui sei inedite realizzate appositamente per l’occasione, che approfondisce la ricerca di Quayola sulla tradizione della pittura di paesaggio, esplorandone la sostanza pittorica attraverso tecnologie avanzate</w:t>
      </w:r>
      <w:r w:rsidR="00872D8F" w:rsidRPr="00711834">
        <w:rPr>
          <w:rFonts w:ascii="Arial" w:eastAsia="Arial" w:hAnsi="Arial" w:cs="Arial"/>
          <w:sz w:val="24"/>
          <w:szCs w:val="24"/>
        </w:rPr>
        <w:t xml:space="preserve">, in un allestimento </w:t>
      </w:r>
      <w:r w:rsidR="00872D8F" w:rsidRPr="00711834">
        <w:rPr>
          <w:rFonts w:ascii="Arial" w:eastAsia="Arial" w:hAnsi="Arial" w:cs="Arial"/>
          <w:i/>
          <w:sz w:val="24"/>
          <w:szCs w:val="24"/>
        </w:rPr>
        <w:t xml:space="preserve">site </w:t>
      </w:r>
      <w:proofErr w:type="spellStart"/>
      <w:r w:rsidR="00872D8F" w:rsidRPr="00711834">
        <w:rPr>
          <w:rFonts w:ascii="Arial" w:eastAsia="Arial" w:hAnsi="Arial" w:cs="Arial"/>
          <w:i/>
          <w:sz w:val="24"/>
          <w:szCs w:val="24"/>
        </w:rPr>
        <w:t>specific</w:t>
      </w:r>
      <w:proofErr w:type="spellEnd"/>
      <w:r w:rsidR="00872D8F" w:rsidRPr="00711834">
        <w:rPr>
          <w:rFonts w:ascii="Arial" w:eastAsia="Arial" w:hAnsi="Arial" w:cs="Arial"/>
          <w:i/>
          <w:sz w:val="24"/>
          <w:szCs w:val="24"/>
        </w:rPr>
        <w:t xml:space="preserve"> </w:t>
      </w:r>
      <w:r w:rsidR="00872D8F" w:rsidRPr="00711834">
        <w:rPr>
          <w:rFonts w:ascii="Arial" w:eastAsia="Arial" w:hAnsi="Arial" w:cs="Arial"/>
          <w:sz w:val="24"/>
          <w:szCs w:val="24"/>
        </w:rPr>
        <w:t xml:space="preserve">che enfatizza il rapporto fra opere, luce naturale e vedute del 25° piano della Torre Unipol. </w:t>
      </w:r>
    </w:p>
    <w:p w14:paraId="511A3498" w14:textId="4538139B" w:rsidR="00872D8F" w:rsidRPr="001C1B9A" w:rsidRDefault="00872D8F" w:rsidP="00872D8F">
      <w:pPr>
        <w:spacing w:after="0"/>
        <w:jc w:val="both"/>
        <w:rPr>
          <w:rFonts w:ascii="Arial" w:eastAsia="Arial" w:hAnsi="Arial" w:cs="Arial"/>
          <w:sz w:val="24"/>
          <w:szCs w:val="24"/>
        </w:rPr>
      </w:pPr>
      <w:r w:rsidRPr="001C1B9A">
        <w:rPr>
          <w:rFonts w:ascii="Arial" w:eastAsia="Arial" w:hAnsi="Arial" w:cs="Arial"/>
          <w:sz w:val="24"/>
          <w:szCs w:val="24"/>
        </w:rPr>
        <w:t xml:space="preserve">Un’esperienza estetica che richiama le celebri </w:t>
      </w:r>
      <w:r w:rsidRPr="001C1B9A">
        <w:rPr>
          <w:rFonts w:ascii="Arial" w:eastAsia="Arial" w:hAnsi="Arial" w:cs="Arial"/>
          <w:i/>
          <w:sz w:val="24"/>
          <w:szCs w:val="24"/>
        </w:rPr>
        <w:t>Tempeste</w:t>
      </w:r>
      <w:r w:rsidRPr="001C1B9A">
        <w:rPr>
          <w:rFonts w:ascii="Arial" w:eastAsia="Arial" w:hAnsi="Arial" w:cs="Arial"/>
          <w:sz w:val="24"/>
          <w:szCs w:val="24"/>
        </w:rPr>
        <w:t xml:space="preserve"> di William Turner e dei pittori romantici, dove la concezione dello spazio naturale si </w:t>
      </w:r>
      <w:r w:rsidR="00D513CB">
        <w:rPr>
          <w:rFonts w:ascii="Arial" w:eastAsia="Arial" w:hAnsi="Arial" w:cs="Arial"/>
          <w:sz w:val="24"/>
          <w:szCs w:val="24"/>
        </w:rPr>
        <w:t>rivela</w:t>
      </w:r>
      <w:r w:rsidRPr="001C1B9A">
        <w:rPr>
          <w:rFonts w:ascii="Arial" w:eastAsia="Arial" w:hAnsi="Arial" w:cs="Arial"/>
          <w:sz w:val="24"/>
          <w:szCs w:val="24"/>
        </w:rPr>
        <w:t xml:space="preserve"> come una dimensione in cui si manifestano i moti dell’animo. Per Quayola, come per i grandi autori del passato, la natura è spazio universale da esplorare per interpretare la realtà e ricomporla nei propri lavori. </w:t>
      </w:r>
    </w:p>
    <w:p w14:paraId="756082F5" w14:textId="56DE7029" w:rsidR="00872D8F" w:rsidRDefault="00872D8F" w:rsidP="00872D8F">
      <w:pPr>
        <w:spacing w:after="0"/>
        <w:jc w:val="both"/>
        <w:rPr>
          <w:rFonts w:ascii="Arial" w:eastAsia="Arial" w:hAnsi="Arial" w:cs="Arial"/>
          <w:sz w:val="24"/>
          <w:szCs w:val="24"/>
        </w:rPr>
      </w:pPr>
      <w:r w:rsidRPr="001C1B9A">
        <w:rPr>
          <w:rFonts w:ascii="Arial" w:eastAsia="Arial" w:hAnsi="Arial" w:cs="Arial"/>
          <w:sz w:val="24"/>
          <w:szCs w:val="24"/>
        </w:rPr>
        <w:t xml:space="preserve">Le </w:t>
      </w:r>
      <w:r w:rsidRPr="003F2CF8">
        <w:rPr>
          <w:rFonts w:ascii="Arial" w:eastAsia="Arial" w:hAnsi="Arial" w:cs="Arial"/>
          <w:sz w:val="24"/>
          <w:szCs w:val="24"/>
        </w:rPr>
        <w:t>riprese ad altissima definizione del mare in tempesta della Cornovaglia, luogo d’ispirazione anche di Turner, costituiscono per Quayola la base per la raccolta di dati da cui far generare nuove pitture digitali. L’artista archivia tutto quello che ha raccolto con le riprese dal vero per rielaborarlo grazie all’utilizzo di un particolare software</w:t>
      </w:r>
      <w:r w:rsidRPr="003F2CF8">
        <w:rPr>
          <w:rFonts w:ascii="Arial" w:eastAsia="Arial" w:hAnsi="Arial" w:cs="Arial"/>
          <w:i/>
          <w:sz w:val="24"/>
          <w:szCs w:val="24"/>
        </w:rPr>
        <w:t xml:space="preserve"> </w:t>
      </w:r>
      <w:r w:rsidRPr="003F2CF8">
        <w:rPr>
          <w:rFonts w:ascii="Arial" w:eastAsia="Arial" w:hAnsi="Arial" w:cs="Arial"/>
          <w:sz w:val="24"/>
          <w:szCs w:val="24"/>
        </w:rPr>
        <w:t>e di algoritmi per l’analisi e la manipolazione</w:t>
      </w:r>
      <w:r w:rsidRPr="003F2CF8">
        <w:rPr>
          <w:rFonts w:ascii="Arial" w:eastAsia="Arial" w:hAnsi="Arial" w:cs="Arial"/>
          <w:strike/>
          <w:sz w:val="24"/>
          <w:szCs w:val="24"/>
        </w:rPr>
        <w:t xml:space="preserve"> </w:t>
      </w:r>
      <w:r w:rsidRPr="003F2CF8">
        <w:rPr>
          <w:rFonts w:ascii="Arial" w:eastAsia="Arial" w:hAnsi="Arial" w:cs="Arial"/>
          <w:sz w:val="24"/>
          <w:szCs w:val="24"/>
        </w:rPr>
        <w:t>dei dati. Il lavoro di Quayola</w:t>
      </w:r>
      <w:r w:rsidRPr="003F2CF8">
        <w:rPr>
          <w:rFonts w:ascii="Arial" w:eastAsia="Arial" w:hAnsi="Arial" w:cs="Arial"/>
          <w:b/>
          <w:sz w:val="24"/>
          <w:szCs w:val="24"/>
        </w:rPr>
        <w:t xml:space="preserve"> </w:t>
      </w:r>
      <w:r w:rsidRPr="003F2CF8">
        <w:rPr>
          <w:rFonts w:ascii="Arial" w:eastAsia="Arial" w:hAnsi="Arial" w:cs="Arial"/>
          <w:sz w:val="24"/>
          <w:szCs w:val="24"/>
        </w:rPr>
        <w:t>dissolve, disgrega e trascende la descrizione del paesaggio, per restituirne una rappresentazione che vira verso l'astrazione.</w:t>
      </w:r>
    </w:p>
    <w:p w14:paraId="2E81ADE9" w14:textId="3FF99564" w:rsidR="00675BDD" w:rsidRDefault="00675BDD" w:rsidP="00872D8F">
      <w:pPr>
        <w:spacing w:after="0"/>
        <w:jc w:val="both"/>
        <w:rPr>
          <w:rFonts w:ascii="Arial" w:eastAsia="Arial" w:hAnsi="Arial" w:cs="Arial"/>
          <w:sz w:val="24"/>
          <w:szCs w:val="24"/>
        </w:rPr>
      </w:pPr>
    </w:p>
    <w:p w14:paraId="408B2A6A" w14:textId="59F68A89" w:rsidR="00872D8F" w:rsidRPr="001C1B9A" w:rsidRDefault="00675BDD" w:rsidP="00872D8F">
      <w:pPr>
        <w:spacing w:after="0"/>
        <w:jc w:val="both"/>
        <w:rPr>
          <w:rFonts w:ascii="Arial" w:eastAsia="Arial" w:hAnsi="Arial" w:cs="Arial"/>
          <w:sz w:val="24"/>
          <w:szCs w:val="24"/>
        </w:rPr>
      </w:pPr>
      <w:r w:rsidRPr="00465117">
        <w:rPr>
          <w:rFonts w:ascii="Arial" w:eastAsia="Arial" w:hAnsi="Arial" w:cs="Arial"/>
          <w:b/>
          <w:bCs/>
          <w:sz w:val="24"/>
          <w:szCs w:val="24"/>
        </w:rPr>
        <w:t xml:space="preserve">Nella sede CUBO </w:t>
      </w:r>
      <w:r w:rsidR="00872D8F" w:rsidRPr="00465117">
        <w:rPr>
          <w:rFonts w:ascii="Arial" w:eastAsia="Arial" w:hAnsi="Arial" w:cs="Arial"/>
          <w:b/>
          <w:bCs/>
          <w:sz w:val="24"/>
          <w:szCs w:val="24"/>
        </w:rPr>
        <w:t>in Porta Europa</w:t>
      </w:r>
      <w:r w:rsidRPr="00465117">
        <w:rPr>
          <w:rFonts w:ascii="Arial" w:eastAsia="Arial" w:hAnsi="Arial" w:cs="Arial"/>
          <w:b/>
          <w:bCs/>
          <w:sz w:val="24"/>
          <w:szCs w:val="24"/>
        </w:rPr>
        <w:t>, fino al 31 maggio</w:t>
      </w:r>
      <w:r>
        <w:rPr>
          <w:rFonts w:ascii="Arial" w:eastAsia="Arial" w:hAnsi="Arial" w:cs="Arial"/>
          <w:sz w:val="24"/>
          <w:szCs w:val="24"/>
        </w:rPr>
        <w:t xml:space="preserve">, il pubblico potrà </w:t>
      </w:r>
      <w:r w:rsidR="00465117">
        <w:rPr>
          <w:rFonts w:ascii="Arial" w:eastAsia="Arial" w:hAnsi="Arial" w:cs="Arial"/>
          <w:sz w:val="24"/>
          <w:szCs w:val="24"/>
        </w:rPr>
        <w:t xml:space="preserve">continuare ad </w:t>
      </w:r>
      <w:r>
        <w:rPr>
          <w:rFonts w:ascii="Arial" w:eastAsia="Arial" w:hAnsi="Arial" w:cs="Arial"/>
          <w:sz w:val="24"/>
          <w:szCs w:val="24"/>
        </w:rPr>
        <w:t>ammirare</w:t>
      </w:r>
      <w:r w:rsidRPr="00675BDD">
        <w:rPr>
          <w:rFonts w:ascii="Arial" w:eastAsia="Arial" w:hAnsi="Arial" w:cs="Arial"/>
          <w:b/>
          <w:bCs/>
          <w:i/>
          <w:sz w:val="24"/>
          <w:szCs w:val="24"/>
        </w:rPr>
        <w:t xml:space="preserve"> Nero con punti</w:t>
      </w:r>
      <w:r w:rsidRPr="00675BDD">
        <w:rPr>
          <w:rFonts w:ascii="Arial" w:eastAsia="Arial" w:hAnsi="Arial" w:cs="Arial"/>
          <w:sz w:val="24"/>
          <w:szCs w:val="24"/>
        </w:rPr>
        <w:t xml:space="preserve"> del </w:t>
      </w:r>
      <w:r w:rsidRPr="00675BDD">
        <w:rPr>
          <w:rFonts w:ascii="Arial" w:eastAsia="Arial" w:hAnsi="Arial" w:cs="Arial"/>
          <w:b/>
          <w:bCs/>
          <w:sz w:val="24"/>
          <w:szCs w:val="24"/>
        </w:rPr>
        <w:t>1958</w:t>
      </w:r>
      <w:r w:rsidRPr="00675BDD">
        <w:rPr>
          <w:rFonts w:ascii="Arial" w:eastAsia="Arial" w:hAnsi="Arial" w:cs="Arial"/>
          <w:sz w:val="24"/>
          <w:szCs w:val="24"/>
        </w:rPr>
        <w:t xml:space="preserve">, una delle opere più significative tra i “Sacchi” </w:t>
      </w:r>
      <w:r w:rsidRPr="00675BDD">
        <w:rPr>
          <w:rFonts w:ascii="Arial" w:eastAsia="Arial" w:hAnsi="Arial" w:cs="Arial"/>
          <w:b/>
          <w:sz w:val="24"/>
          <w:szCs w:val="24"/>
        </w:rPr>
        <w:t xml:space="preserve">di Alberto </w:t>
      </w:r>
      <w:r w:rsidRPr="00675BDD">
        <w:rPr>
          <w:rFonts w:ascii="Arial" w:eastAsia="Arial" w:hAnsi="Arial" w:cs="Arial"/>
          <w:b/>
          <w:sz w:val="24"/>
          <w:szCs w:val="24"/>
        </w:rPr>
        <w:lastRenderedPageBreak/>
        <w:t>Burri</w:t>
      </w:r>
      <w:r w:rsidR="00872D8F" w:rsidRPr="001C1B9A">
        <w:rPr>
          <w:rFonts w:ascii="Arial" w:eastAsia="Arial" w:hAnsi="Arial" w:cs="Arial"/>
          <w:sz w:val="24"/>
          <w:szCs w:val="24"/>
        </w:rPr>
        <w:t>, patrimonio del Gruppo Unipol, che tornava visibile dopo il lungo restauro condotto da Muriel Vervat in collaborazione con l’Istituto di scienze del patrimonio culturale e l’Istituto di fisica applicata “Nello Carrara”, entrambi parte del Consiglio Nazionale delle Ricerche (CNR) di Firenze</w:t>
      </w:r>
      <w:r>
        <w:rPr>
          <w:rFonts w:ascii="Arial" w:eastAsia="Arial" w:hAnsi="Arial" w:cs="Arial"/>
          <w:sz w:val="24"/>
          <w:szCs w:val="24"/>
        </w:rPr>
        <w:t xml:space="preserve">, </w:t>
      </w:r>
      <w:r w:rsidR="00872D8F" w:rsidRPr="003F2CF8">
        <w:rPr>
          <w:rFonts w:ascii="Arial" w:eastAsia="Arial" w:hAnsi="Arial" w:cs="Arial"/>
          <w:sz w:val="24"/>
          <w:szCs w:val="24"/>
        </w:rPr>
        <w:t>che si confronterà con un nuovo display espositivo arricchito da immagini storiche dell’artista</w:t>
      </w:r>
      <w:r w:rsidR="000D6D4A">
        <w:rPr>
          <w:rFonts w:ascii="Arial" w:eastAsia="Arial" w:hAnsi="Arial" w:cs="Arial"/>
          <w:sz w:val="24"/>
          <w:szCs w:val="24"/>
        </w:rPr>
        <w:t xml:space="preserve">, </w:t>
      </w:r>
      <w:proofErr w:type="spellStart"/>
      <w:r w:rsidR="000D6D4A" w:rsidRPr="009F23BA">
        <w:rPr>
          <w:rFonts w:ascii="Arial" w:eastAsia="Arial" w:hAnsi="Arial" w:cs="Arial"/>
          <w:sz w:val="24"/>
          <w:szCs w:val="24"/>
        </w:rPr>
        <w:t>ex</w:t>
      </w:r>
      <w:r w:rsidR="001133DE" w:rsidRPr="009F23BA">
        <w:rPr>
          <w:rFonts w:ascii="Arial" w:eastAsia="Arial" w:hAnsi="Arial" w:cs="Arial"/>
          <w:sz w:val="24"/>
          <w:szCs w:val="24"/>
        </w:rPr>
        <w:t>h</w:t>
      </w:r>
      <w:r w:rsidR="000D6D4A" w:rsidRPr="009F23BA">
        <w:rPr>
          <w:rFonts w:ascii="Arial" w:eastAsia="Arial" w:hAnsi="Arial" w:cs="Arial"/>
          <w:sz w:val="24"/>
          <w:szCs w:val="24"/>
        </w:rPr>
        <w:t>ibition</w:t>
      </w:r>
      <w:proofErr w:type="spellEnd"/>
      <w:r w:rsidR="000D6D4A" w:rsidRPr="009F23BA">
        <w:rPr>
          <w:rFonts w:ascii="Arial" w:eastAsia="Arial" w:hAnsi="Arial" w:cs="Arial"/>
          <w:sz w:val="24"/>
          <w:szCs w:val="24"/>
        </w:rPr>
        <w:t xml:space="preserve"> copies </w:t>
      </w:r>
      <w:r w:rsidR="001133DE" w:rsidRPr="009F23BA">
        <w:rPr>
          <w:rFonts w:ascii="Arial" w:eastAsia="Arial" w:hAnsi="Arial" w:cs="Arial"/>
          <w:sz w:val="24"/>
          <w:szCs w:val="24"/>
        </w:rPr>
        <w:t xml:space="preserve">di </w:t>
      </w:r>
      <w:r w:rsidR="00872D8F" w:rsidRPr="003F2CF8">
        <w:rPr>
          <w:rFonts w:ascii="Arial" w:eastAsia="Arial" w:hAnsi="Arial" w:cs="Arial"/>
          <w:sz w:val="24"/>
          <w:szCs w:val="24"/>
        </w:rPr>
        <w:t>scatti d</w:t>
      </w:r>
      <w:r w:rsidR="000C5F1A">
        <w:rPr>
          <w:rFonts w:ascii="Arial" w:eastAsia="Arial" w:hAnsi="Arial" w:cs="Arial"/>
          <w:sz w:val="24"/>
          <w:szCs w:val="24"/>
        </w:rPr>
        <w:t xml:space="preserve">ei </w:t>
      </w:r>
      <w:r w:rsidR="00872D8F" w:rsidRPr="003F2CF8">
        <w:rPr>
          <w:rFonts w:ascii="Arial" w:eastAsia="Arial" w:hAnsi="Arial" w:cs="Arial"/>
          <w:sz w:val="24"/>
          <w:szCs w:val="24"/>
        </w:rPr>
        <w:t xml:space="preserve">maestri della fotografia che lo hanno ritratto in differenti momenti della sua vita, provenienti dalla Fondazione </w:t>
      </w:r>
      <w:r w:rsidR="00872D8F" w:rsidRPr="001C1B9A">
        <w:rPr>
          <w:rFonts w:ascii="Arial" w:eastAsia="Arial" w:hAnsi="Arial" w:cs="Arial"/>
          <w:sz w:val="24"/>
          <w:szCs w:val="24"/>
        </w:rPr>
        <w:t>Palazzo Albizzini Collezione Burri. Questo nuovo allestimento permetterà di penetrare nei temi e nei momenti della vita di Alberto Burri e nella storia della Fondazione Palazzo Albizzini, il più esteso Museo d’artista e tra i più importanti luoghi del contemporaneo in Europa che ne custodisce la memoria.</w:t>
      </w:r>
    </w:p>
    <w:p w14:paraId="35E6EF96" w14:textId="5032EB42" w:rsidR="00872D8F" w:rsidRPr="001C1B9A" w:rsidRDefault="00872D8F" w:rsidP="00872D8F">
      <w:pPr>
        <w:spacing w:after="0"/>
        <w:jc w:val="both"/>
        <w:rPr>
          <w:rFonts w:ascii="Arial" w:eastAsia="Arial" w:hAnsi="Arial" w:cs="Arial"/>
          <w:sz w:val="24"/>
          <w:szCs w:val="24"/>
        </w:rPr>
      </w:pPr>
      <w:r w:rsidRPr="003F2CF8">
        <w:rPr>
          <w:rFonts w:ascii="Arial" w:eastAsia="Arial" w:hAnsi="Arial" w:cs="Arial"/>
          <w:sz w:val="24"/>
          <w:szCs w:val="24"/>
        </w:rPr>
        <w:t xml:space="preserve">La mostra dal </w:t>
      </w:r>
      <w:r w:rsidRPr="001C1B9A">
        <w:rPr>
          <w:rFonts w:ascii="Arial" w:eastAsia="Arial" w:hAnsi="Arial" w:cs="Arial"/>
          <w:sz w:val="24"/>
          <w:szCs w:val="24"/>
        </w:rPr>
        <w:t xml:space="preserve">titolo </w:t>
      </w:r>
      <w:r w:rsidRPr="001C1B9A">
        <w:rPr>
          <w:rFonts w:ascii="Arial" w:eastAsia="Arial" w:hAnsi="Arial" w:cs="Arial"/>
          <w:b/>
          <w:i/>
          <w:sz w:val="24"/>
          <w:szCs w:val="24"/>
        </w:rPr>
        <w:t xml:space="preserve">Alberto Burri. Da </w:t>
      </w:r>
      <w:proofErr w:type="spellStart"/>
      <w:r w:rsidRPr="001C1B9A">
        <w:rPr>
          <w:rFonts w:ascii="Arial" w:eastAsia="Arial" w:hAnsi="Arial" w:cs="Arial"/>
          <w:b/>
          <w:i/>
          <w:sz w:val="24"/>
          <w:szCs w:val="24"/>
        </w:rPr>
        <w:t>Reloaded</w:t>
      </w:r>
      <w:proofErr w:type="spellEnd"/>
      <w:r w:rsidRPr="001C1B9A">
        <w:rPr>
          <w:rFonts w:ascii="Arial" w:eastAsia="Arial" w:hAnsi="Arial" w:cs="Arial"/>
          <w:b/>
          <w:i/>
          <w:sz w:val="24"/>
          <w:szCs w:val="24"/>
        </w:rPr>
        <w:t xml:space="preserve"> a Luce sul Nero</w:t>
      </w:r>
      <w:r w:rsidRPr="001C1B9A">
        <w:rPr>
          <w:rFonts w:ascii="Arial" w:eastAsia="Arial" w:hAnsi="Arial" w:cs="Arial"/>
          <w:sz w:val="24"/>
          <w:szCs w:val="24"/>
        </w:rPr>
        <w:t>, è a cura di Ilaria Bignotti.</w:t>
      </w:r>
    </w:p>
    <w:p w14:paraId="7782277A" w14:textId="1B23F43D" w:rsidR="00872D8F" w:rsidRDefault="00872D8F" w:rsidP="00872D8F">
      <w:pPr>
        <w:spacing w:after="0"/>
        <w:rPr>
          <w:rFonts w:ascii="Arial" w:eastAsia="Arial" w:hAnsi="Arial" w:cs="Arial"/>
          <w:sz w:val="24"/>
          <w:szCs w:val="24"/>
        </w:rPr>
      </w:pPr>
    </w:p>
    <w:p w14:paraId="6E00AFBA" w14:textId="77777777" w:rsidR="00980999" w:rsidRPr="00980999" w:rsidRDefault="00980999" w:rsidP="00980999">
      <w:pPr>
        <w:spacing w:after="0"/>
        <w:rPr>
          <w:rFonts w:ascii="Arial" w:eastAsia="Arial" w:hAnsi="Arial" w:cs="Arial"/>
          <w:b/>
          <w:bCs/>
          <w:sz w:val="24"/>
          <w:szCs w:val="24"/>
        </w:rPr>
      </w:pPr>
      <w:r w:rsidRPr="00980999">
        <w:rPr>
          <w:rFonts w:ascii="Arial" w:eastAsia="Arial" w:hAnsi="Arial" w:cs="Arial"/>
          <w:b/>
          <w:bCs/>
          <w:sz w:val="24"/>
          <w:szCs w:val="24"/>
        </w:rPr>
        <w:t>CUBO - Museo d’impresa del Gruppo Unipol</w:t>
      </w:r>
    </w:p>
    <w:p w14:paraId="2B625D92" w14:textId="77777777" w:rsidR="00980999" w:rsidRPr="00980999" w:rsidRDefault="00980999" w:rsidP="00980999">
      <w:pPr>
        <w:spacing w:after="0"/>
        <w:jc w:val="both"/>
        <w:rPr>
          <w:rFonts w:ascii="Arial" w:eastAsia="Arial" w:hAnsi="Arial" w:cs="Arial"/>
          <w:bCs/>
          <w:sz w:val="24"/>
          <w:szCs w:val="24"/>
        </w:rPr>
      </w:pPr>
      <w:r w:rsidRPr="00980999">
        <w:rPr>
          <w:rFonts w:ascii="Arial" w:eastAsia="Arial" w:hAnsi="Arial" w:cs="Arial"/>
          <w:bCs/>
          <w:sz w:val="24"/>
          <w:szCs w:val="24"/>
        </w:rPr>
        <w:t xml:space="preserve">Il Gruppo Unipol ha inaugurato nel 2013 </w:t>
      </w:r>
      <w:r w:rsidRPr="00980999">
        <w:rPr>
          <w:rFonts w:ascii="Arial" w:eastAsia="Arial" w:hAnsi="Arial" w:cs="Arial"/>
          <w:b/>
          <w:bCs/>
          <w:sz w:val="24"/>
          <w:szCs w:val="24"/>
        </w:rPr>
        <w:t>CUBO, il museo d’impresa</w:t>
      </w:r>
      <w:r w:rsidRPr="00980999">
        <w:rPr>
          <w:rFonts w:ascii="Arial" w:eastAsia="Arial" w:hAnsi="Arial" w:cs="Arial"/>
          <w:bCs/>
          <w:sz w:val="24"/>
          <w:szCs w:val="24"/>
        </w:rPr>
        <w:t xml:space="preserve"> aperto al pubblico, all’interno della sede di Porta Europa, il moderno complesso edilizio progettato dall’architetto Ettore Masi nella zona fieristica della città. Nel 2021, CUBO apre una seconda sede negli ultimi tre piani (25-26-27) della Torre Unipol in via Larga. </w:t>
      </w:r>
    </w:p>
    <w:p w14:paraId="2CBFC947" w14:textId="08485680" w:rsidR="00980999" w:rsidRPr="00980999" w:rsidRDefault="00980999" w:rsidP="00980999">
      <w:pPr>
        <w:spacing w:after="0"/>
        <w:jc w:val="both"/>
        <w:rPr>
          <w:rFonts w:ascii="Arial" w:eastAsia="Arial" w:hAnsi="Arial" w:cs="Arial"/>
          <w:bCs/>
          <w:sz w:val="24"/>
          <w:szCs w:val="24"/>
        </w:rPr>
      </w:pPr>
      <w:r w:rsidRPr="00980999">
        <w:rPr>
          <w:rFonts w:ascii="Arial" w:eastAsia="Arial" w:hAnsi="Arial" w:cs="Arial"/>
          <w:bCs/>
          <w:sz w:val="24"/>
          <w:szCs w:val="24"/>
        </w:rPr>
        <w:t xml:space="preserve">CUBO condivide esperienze attraverso il linguaggio della cultura, racconta i valori del Gruppo Unipol con l’intento di contribuire alla crescita culturale dei territori e delle comunità in cui opera. Promuove la cultura e si pone come punto di incontro, grazie anche a partnership con Istituzioni e associazioni che da anni lavorano in questa direzione. </w:t>
      </w:r>
    </w:p>
    <w:p w14:paraId="5499803C" w14:textId="77777777" w:rsidR="00980999" w:rsidRPr="00980999" w:rsidRDefault="00980999" w:rsidP="00980999">
      <w:pPr>
        <w:spacing w:after="0"/>
        <w:jc w:val="both"/>
        <w:rPr>
          <w:rFonts w:ascii="Arial" w:eastAsia="Arial" w:hAnsi="Arial" w:cs="Arial"/>
          <w:bCs/>
          <w:sz w:val="24"/>
          <w:szCs w:val="24"/>
        </w:rPr>
      </w:pPr>
      <w:r w:rsidRPr="00980999">
        <w:rPr>
          <w:rFonts w:ascii="Arial" w:eastAsia="Arial" w:hAnsi="Arial" w:cs="Arial"/>
          <w:bCs/>
          <w:sz w:val="24"/>
          <w:szCs w:val="24"/>
        </w:rPr>
        <w:t xml:space="preserve">Propone tutto l’anno mostre, eventi, corsi e laboratori, attività didattiche e spettacoli per offrire al pubblico occasioni di approfondimento, confronto e divertimento sui temi di attualità, di protezione, di futuro e innovazione, di arte e memoria. </w:t>
      </w:r>
    </w:p>
    <w:p w14:paraId="0FFEC27F" w14:textId="77777777" w:rsidR="00980999" w:rsidRPr="001C1B9A" w:rsidRDefault="00980999" w:rsidP="00872D8F">
      <w:pPr>
        <w:spacing w:after="0"/>
        <w:rPr>
          <w:rFonts w:ascii="Arial" w:eastAsia="Arial" w:hAnsi="Arial" w:cs="Arial"/>
          <w:sz w:val="24"/>
          <w:szCs w:val="24"/>
        </w:rPr>
      </w:pPr>
    </w:p>
    <w:p w14:paraId="105EE45A" w14:textId="678DA115" w:rsidR="00872D8F" w:rsidRPr="001C1B9A" w:rsidRDefault="00872D8F" w:rsidP="00872D8F">
      <w:pPr>
        <w:spacing w:after="0"/>
        <w:rPr>
          <w:rFonts w:ascii="Arial" w:eastAsia="Arial" w:hAnsi="Arial" w:cs="Arial"/>
          <w:sz w:val="24"/>
          <w:szCs w:val="24"/>
        </w:rPr>
      </w:pPr>
      <w:r w:rsidRPr="001C1B9A">
        <w:rPr>
          <w:rFonts w:ascii="Arial" w:eastAsia="Arial" w:hAnsi="Arial" w:cs="Arial"/>
          <w:sz w:val="24"/>
          <w:szCs w:val="24"/>
        </w:rPr>
        <w:t xml:space="preserve">Bologna, </w:t>
      </w:r>
      <w:r w:rsidR="00465117">
        <w:rPr>
          <w:rFonts w:ascii="Arial" w:eastAsia="Arial" w:hAnsi="Arial" w:cs="Arial"/>
          <w:sz w:val="24"/>
          <w:szCs w:val="24"/>
        </w:rPr>
        <w:t>aprile</w:t>
      </w:r>
      <w:r w:rsidRPr="001C1B9A">
        <w:rPr>
          <w:rFonts w:ascii="Arial" w:eastAsia="Arial" w:hAnsi="Arial" w:cs="Arial"/>
          <w:sz w:val="24"/>
          <w:szCs w:val="24"/>
        </w:rPr>
        <w:t xml:space="preserve"> 2023</w:t>
      </w:r>
    </w:p>
    <w:p w14:paraId="236B0406" w14:textId="514753EB" w:rsidR="00872D8F" w:rsidRDefault="00872D8F" w:rsidP="00872D8F">
      <w:pPr>
        <w:spacing w:after="0"/>
        <w:rPr>
          <w:rFonts w:ascii="Arial" w:eastAsia="Arial" w:hAnsi="Arial" w:cs="Arial"/>
        </w:rPr>
      </w:pPr>
    </w:p>
    <w:p w14:paraId="2FF0A4A4" w14:textId="77777777" w:rsidR="008C2072" w:rsidRPr="008C2072" w:rsidRDefault="008C2072" w:rsidP="008C2072">
      <w:pPr>
        <w:spacing w:after="0"/>
        <w:rPr>
          <w:rFonts w:ascii="Arial" w:eastAsia="Arial" w:hAnsi="Arial" w:cs="Arial"/>
          <w:b/>
          <w:bCs/>
        </w:rPr>
      </w:pPr>
      <w:r w:rsidRPr="008C2072">
        <w:rPr>
          <w:rFonts w:ascii="Arial" w:eastAsia="Arial" w:hAnsi="Arial" w:cs="Arial"/>
          <w:b/>
          <w:bCs/>
        </w:rPr>
        <w:t>CUBO - Museo d’impresa del Gruppo Unipol</w:t>
      </w:r>
    </w:p>
    <w:p w14:paraId="31C9828D" w14:textId="227DEADD" w:rsidR="00980999" w:rsidRPr="00980999" w:rsidRDefault="00980999" w:rsidP="007B219C">
      <w:pPr>
        <w:tabs>
          <w:tab w:val="left" w:pos="851"/>
        </w:tabs>
        <w:spacing w:after="0"/>
        <w:rPr>
          <w:rFonts w:ascii="Arial" w:eastAsia="Arial" w:hAnsi="Arial" w:cs="Arial"/>
        </w:rPr>
      </w:pPr>
      <w:r w:rsidRPr="00980999">
        <w:rPr>
          <w:rFonts w:ascii="Arial" w:eastAsia="Arial" w:hAnsi="Arial" w:cs="Arial"/>
          <w:b/>
          <w:bCs/>
        </w:rPr>
        <w:t>Bologna</w:t>
      </w:r>
      <w:r w:rsidR="008C2072">
        <w:rPr>
          <w:rFonts w:ascii="Arial" w:eastAsia="Arial" w:hAnsi="Arial" w:cs="Arial"/>
          <w:b/>
          <w:bCs/>
        </w:rPr>
        <w:t>,</w:t>
      </w:r>
      <w:r w:rsidRPr="00980999">
        <w:rPr>
          <w:rFonts w:ascii="Arial" w:eastAsia="Arial" w:hAnsi="Arial" w:cs="Arial"/>
          <w:b/>
          <w:bCs/>
        </w:rPr>
        <w:t xml:space="preserve"> Torre Unipol</w:t>
      </w:r>
      <w:r w:rsidRPr="00980999">
        <w:rPr>
          <w:rFonts w:ascii="Arial" w:eastAsia="Arial" w:hAnsi="Arial" w:cs="Arial"/>
        </w:rPr>
        <w:t xml:space="preserve"> (via Larga 8)</w:t>
      </w:r>
      <w:r w:rsidR="007B219C">
        <w:rPr>
          <w:rFonts w:ascii="Arial" w:eastAsia="Arial" w:hAnsi="Arial" w:cs="Arial"/>
        </w:rPr>
        <w:t xml:space="preserve"> | </w:t>
      </w:r>
      <w:r w:rsidRPr="00980999">
        <w:rPr>
          <w:rFonts w:ascii="Arial" w:eastAsia="Arial" w:hAnsi="Arial" w:cs="Arial"/>
          <w:b/>
          <w:bCs/>
        </w:rPr>
        <w:t>Porta Europa</w:t>
      </w:r>
      <w:r>
        <w:rPr>
          <w:rFonts w:ascii="Arial" w:eastAsia="Arial" w:hAnsi="Arial" w:cs="Arial"/>
        </w:rPr>
        <w:t xml:space="preserve"> (</w:t>
      </w:r>
      <w:r w:rsidR="00540BC2" w:rsidRPr="009F23BA">
        <w:rPr>
          <w:rFonts w:ascii="Arial" w:eastAsia="Arial" w:hAnsi="Arial" w:cs="Arial"/>
        </w:rPr>
        <w:t>Piazza</w:t>
      </w:r>
      <w:r>
        <w:rPr>
          <w:rFonts w:ascii="Arial" w:eastAsia="Arial" w:hAnsi="Arial" w:cs="Arial"/>
        </w:rPr>
        <w:t xml:space="preserve"> </w:t>
      </w:r>
      <w:r w:rsidRPr="00980999">
        <w:rPr>
          <w:rFonts w:ascii="Arial" w:eastAsia="Arial" w:hAnsi="Arial" w:cs="Arial"/>
        </w:rPr>
        <w:t>Viera de Mello 3 e 5</w:t>
      </w:r>
      <w:r>
        <w:rPr>
          <w:rFonts w:ascii="Arial" w:eastAsia="Arial" w:hAnsi="Arial" w:cs="Arial"/>
        </w:rPr>
        <w:t>)</w:t>
      </w:r>
    </w:p>
    <w:p w14:paraId="790CF501" w14:textId="77777777" w:rsidR="00980999" w:rsidRDefault="00980999" w:rsidP="00980999">
      <w:pPr>
        <w:tabs>
          <w:tab w:val="left" w:pos="851"/>
        </w:tabs>
        <w:spacing w:after="0"/>
        <w:rPr>
          <w:rFonts w:ascii="Arial" w:eastAsia="Arial" w:hAnsi="Arial" w:cs="Arial"/>
        </w:rPr>
      </w:pPr>
    </w:p>
    <w:p w14:paraId="479EBBE2" w14:textId="77777777" w:rsidR="00872D8F" w:rsidRPr="00465117" w:rsidRDefault="00872D8F" w:rsidP="00872D8F">
      <w:pPr>
        <w:spacing w:after="0"/>
        <w:rPr>
          <w:rFonts w:ascii="Arial" w:eastAsia="Arial" w:hAnsi="Arial" w:cs="Arial"/>
          <w:b/>
        </w:rPr>
      </w:pPr>
      <w:r w:rsidRPr="00465117">
        <w:rPr>
          <w:rFonts w:ascii="Arial" w:eastAsia="Arial" w:hAnsi="Arial" w:cs="Arial"/>
          <w:b/>
        </w:rPr>
        <w:t>Informazioni</w:t>
      </w:r>
    </w:p>
    <w:p w14:paraId="2F9A9BED" w14:textId="5A2B29F1" w:rsidR="00872D8F" w:rsidRDefault="00872D8F" w:rsidP="007B219C">
      <w:pPr>
        <w:spacing w:after="0" w:line="240" w:lineRule="auto"/>
        <w:jc w:val="both"/>
        <w:rPr>
          <w:rFonts w:ascii="Arial" w:eastAsia="Arial" w:hAnsi="Arial" w:cs="Arial"/>
          <w:color w:val="0563C1"/>
          <w:u w:val="single"/>
        </w:rPr>
      </w:pPr>
      <w:r w:rsidRPr="00465117">
        <w:rPr>
          <w:rFonts w:ascii="Arial" w:eastAsia="Arial" w:hAnsi="Arial" w:cs="Arial"/>
        </w:rPr>
        <w:t xml:space="preserve">T. (+39) 051 5076060 - </w:t>
      </w:r>
      <w:hyperlink r:id="rId10">
        <w:r w:rsidRPr="00465117">
          <w:rPr>
            <w:rFonts w:ascii="Arial" w:eastAsia="Arial" w:hAnsi="Arial" w:cs="Arial"/>
            <w:color w:val="0563C1"/>
            <w:u w:val="single"/>
          </w:rPr>
          <w:t>arte@cubounipol.it</w:t>
        </w:r>
      </w:hyperlink>
      <w:r w:rsidRPr="00465117">
        <w:rPr>
          <w:rFonts w:ascii="Arial" w:eastAsia="Arial" w:hAnsi="Arial" w:cs="Arial"/>
        </w:rPr>
        <w:t xml:space="preserve"> - </w:t>
      </w:r>
      <w:hyperlink r:id="rId11">
        <w:r w:rsidRPr="00465117">
          <w:rPr>
            <w:rFonts w:ascii="Arial" w:eastAsia="Arial" w:hAnsi="Arial" w:cs="Arial"/>
            <w:color w:val="0563C1"/>
            <w:u w:val="single"/>
          </w:rPr>
          <w:t>www.cubounipol.it</w:t>
        </w:r>
      </w:hyperlink>
    </w:p>
    <w:p w14:paraId="44F4DA4B" w14:textId="77777777" w:rsidR="007B219C" w:rsidRPr="00465117" w:rsidRDefault="007B219C" w:rsidP="007B219C">
      <w:pPr>
        <w:spacing w:after="0" w:line="240" w:lineRule="auto"/>
        <w:jc w:val="both"/>
        <w:rPr>
          <w:rFonts w:ascii="Arial" w:eastAsia="Arial" w:hAnsi="Arial" w:cs="Arial"/>
        </w:rPr>
      </w:pPr>
    </w:p>
    <w:p w14:paraId="53E1BF2B" w14:textId="77777777" w:rsidR="00872D8F" w:rsidRPr="00465117" w:rsidRDefault="00872D8F" w:rsidP="007B219C">
      <w:pPr>
        <w:spacing w:after="0" w:line="240" w:lineRule="auto"/>
        <w:jc w:val="both"/>
        <w:rPr>
          <w:rFonts w:ascii="Arial" w:eastAsia="Arial" w:hAnsi="Arial" w:cs="Arial"/>
          <w:b/>
        </w:rPr>
      </w:pPr>
      <w:r w:rsidRPr="00465117">
        <w:rPr>
          <w:rFonts w:ascii="Arial" w:eastAsia="Arial" w:hAnsi="Arial" w:cs="Arial"/>
          <w:u w:val="single"/>
        </w:rPr>
        <w:t>CUBO – Arte e Patrimonio Artistico</w:t>
      </w:r>
    </w:p>
    <w:p w14:paraId="166FB881" w14:textId="77777777" w:rsidR="00872D8F" w:rsidRPr="007B219C" w:rsidRDefault="00872D8F" w:rsidP="007B219C">
      <w:pPr>
        <w:spacing w:after="0" w:line="240" w:lineRule="auto"/>
        <w:jc w:val="both"/>
        <w:rPr>
          <w:rFonts w:ascii="Arial" w:eastAsia="Arial" w:hAnsi="Arial" w:cs="Arial"/>
          <w:b/>
        </w:rPr>
      </w:pPr>
      <w:r w:rsidRPr="00465117">
        <w:rPr>
          <w:rFonts w:ascii="Arial" w:eastAsia="Arial" w:hAnsi="Arial" w:cs="Arial"/>
          <w:b/>
        </w:rPr>
        <w:t xml:space="preserve">Angela </w:t>
      </w:r>
      <w:r w:rsidRPr="007B219C">
        <w:rPr>
          <w:rFonts w:ascii="Arial" w:eastAsia="Arial" w:hAnsi="Arial" w:cs="Arial"/>
          <w:b/>
        </w:rPr>
        <w:t>Memola</w:t>
      </w:r>
    </w:p>
    <w:p w14:paraId="5705E535" w14:textId="77777777" w:rsidR="00872D8F" w:rsidRPr="007B219C" w:rsidRDefault="00872D8F" w:rsidP="007B219C">
      <w:pPr>
        <w:spacing w:after="0" w:line="240" w:lineRule="auto"/>
        <w:jc w:val="both"/>
        <w:rPr>
          <w:rFonts w:ascii="Arial" w:eastAsia="Arial" w:hAnsi="Arial" w:cs="Arial"/>
        </w:rPr>
      </w:pPr>
      <w:r w:rsidRPr="007B219C">
        <w:rPr>
          <w:rFonts w:ascii="Arial" w:eastAsia="Arial" w:hAnsi="Arial" w:cs="Arial"/>
        </w:rPr>
        <w:t>T. 051 5072521</w:t>
      </w:r>
    </w:p>
    <w:p w14:paraId="183712E0" w14:textId="77777777" w:rsidR="00872D8F" w:rsidRPr="007B219C" w:rsidRDefault="0015225B" w:rsidP="007B219C">
      <w:pPr>
        <w:spacing w:after="0" w:line="240" w:lineRule="auto"/>
        <w:jc w:val="both"/>
        <w:rPr>
          <w:rFonts w:ascii="Arial" w:eastAsia="Arial" w:hAnsi="Arial" w:cs="Arial"/>
        </w:rPr>
      </w:pPr>
      <w:hyperlink r:id="rId12">
        <w:r w:rsidR="00872D8F" w:rsidRPr="007B219C">
          <w:rPr>
            <w:rFonts w:ascii="Arial" w:eastAsia="Arial" w:hAnsi="Arial" w:cs="Arial"/>
            <w:color w:val="0563C1"/>
            <w:u w:val="single"/>
          </w:rPr>
          <w:t>angela.memola@unipolsai.it</w:t>
        </w:r>
      </w:hyperlink>
    </w:p>
    <w:p w14:paraId="13DBCF14" w14:textId="77777777" w:rsidR="00872D8F" w:rsidRPr="007B219C" w:rsidRDefault="00872D8F" w:rsidP="007B219C">
      <w:pPr>
        <w:spacing w:after="0" w:line="240" w:lineRule="auto"/>
        <w:jc w:val="both"/>
        <w:rPr>
          <w:rFonts w:ascii="Arial" w:eastAsia="Arial" w:hAnsi="Arial" w:cs="Arial"/>
          <w:b/>
        </w:rPr>
      </w:pPr>
    </w:p>
    <w:p w14:paraId="72A3F27A" w14:textId="77777777" w:rsidR="00872D8F" w:rsidRPr="007B219C" w:rsidRDefault="00872D8F" w:rsidP="007B219C">
      <w:pPr>
        <w:spacing w:after="0" w:line="240" w:lineRule="auto"/>
        <w:jc w:val="both"/>
        <w:rPr>
          <w:rFonts w:ascii="Arial" w:eastAsia="Arial" w:hAnsi="Arial" w:cs="Arial"/>
          <w:b/>
        </w:rPr>
      </w:pPr>
      <w:r w:rsidRPr="007B219C">
        <w:rPr>
          <w:rFonts w:ascii="Arial" w:eastAsia="Arial" w:hAnsi="Arial" w:cs="Arial"/>
          <w:b/>
        </w:rPr>
        <w:t xml:space="preserve">Ufficio Stampa: </w:t>
      </w:r>
    </w:p>
    <w:p w14:paraId="1EA792FF" w14:textId="55D0F860" w:rsidR="00831097" w:rsidRPr="007B219C" w:rsidRDefault="00872D8F" w:rsidP="007B219C">
      <w:pPr>
        <w:spacing w:after="0" w:line="240" w:lineRule="auto"/>
        <w:rPr>
          <w:rFonts w:ascii="Arial" w:hAnsi="Arial" w:cs="Arial"/>
        </w:rPr>
      </w:pPr>
      <w:r w:rsidRPr="007B219C">
        <w:rPr>
          <w:rFonts w:ascii="Arial" w:eastAsia="Arial" w:hAnsi="Arial" w:cs="Arial"/>
          <w:b/>
        </w:rPr>
        <w:t>CLP Relazioni Pubbliche</w:t>
      </w:r>
      <w:r w:rsidR="007B219C" w:rsidRPr="007B219C">
        <w:rPr>
          <w:rFonts w:ascii="Arial" w:eastAsia="Arial" w:hAnsi="Arial" w:cs="Arial"/>
          <w:b/>
        </w:rPr>
        <w:t xml:space="preserve"> </w:t>
      </w:r>
      <w:r w:rsidR="007B219C" w:rsidRPr="007B219C">
        <w:rPr>
          <w:rFonts w:ascii="Arial" w:eastAsia="Arial" w:hAnsi="Arial" w:cs="Arial"/>
          <w:bCs/>
        </w:rPr>
        <w:t xml:space="preserve">| </w:t>
      </w:r>
      <w:r w:rsidR="00675BDD" w:rsidRPr="007B219C">
        <w:rPr>
          <w:rFonts w:ascii="Arial" w:hAnsi="Arial" w:cs="Arial"/>
        </w:rPr>
        <w:t xml:space="preserve">Marta Pedroli | </w:t>
      </w:r>
      <w:hyperlink r:id="rId13" w:history="1">
        <w:r w:rsidR="00675BDD" w:rsidRPr="007B219C">
          <w:rPr>
            <w:rStyle w:val="Collegamentoipertestuale"/>
            <w:rFonts w:ascii="Arial" w:hAnsi="Arial" w:cs="Arial"/>
          </w:rPr>
          <w:t>marta.pedroli@clp1968.it</w:t>
        </w:r>
      </w:hyperlink>
      <w:r w:rsidR="00675BDD" w:rsidRPr="007B219C">
        <w:rPr>
          <w:rFonts w:ascii="Arial" w:hAnsi="Arial" w:cs="Arial"/>
        </w:rPr>
        <w:t xml:space="preserve"> | </w:t>
      </w:r>
      <w:r w:rsidR="008E5B66" w:rsidRPr="007B219C">
        <w:rPr>
          <w:rFonts w:ascii="Arial" w:hAnsi="Arial" w:cs="Arial"/>
        </w:rPr>
        <w:t>M. +39</w:t>
      </w:r>
      <w:r w:rsidR="00831097" w:rsidRPr="007B219C">
        <w:rPr>
          <w:rFonts w:ascii="Arial" w:hAnsi="Arial" w:cs="Arial"/>
        </w:rPr>
        <w:t xml:space="preserve"> 347 4155017 </w:t>
      </w:r>
    </w:p>
    <w:p w14:paraId="2E06BAFB" w14:textId="0ACABC54" w:rsidR="00C761E9" w:rsidRPr="007B219C" w:rsidRDefault="00872D8F" w:rsidP="007B219C">
      <w:pPr>
        <w:spacing w:after="0" w:line="240" w:lineRule="auto"/>
        <w:rPr>
          <w:rFonts w:ascii="Arial" w:eastAsia="Arial" w:hAnsi="Arial" w:cs="Arial"/>
        </w:rPr>
      </w:pPr>
      <w:r w:rsidRPr="007B219C">
        <w:rPr>
          <w:rFonts w:ascii="Arial" w:eastAsia="Arial" w:hAnsi="Arial" w:cs="Arial"/>
        </w:rPr>
        <w:t xml:space="preserve">T. </w:t>
      </w:r>
      <w:r w:rsidR="00831097" w:rsidRPr="007B219C">
        <w:rPr>
          <w:rFonts w:ascii="Arial" w:eastAsia="Arial" w:hAnsi="Arial" w:cs="Arial"/>
        </w:rPr>
        <w:t>+39</w:t>
      </w:r>
      <w:r w:rsidRPr="007B219C">
        <w:rPr>
          <w:rFonts w:ascii="Arial" w:eastAsia="Arial" w:hAnsi="Arial" w:cs="Arial"/>
        </w:rPr>
        <w:t xml:space="preserve"> 02</w:t>
      </w:r>
      <w:r w:rsidR="00525B77" w:rsidRPr="007B219C">
        <w:rPr>
          <w:rFonts w:ascii="Arial" w:eastAsia="Arial" w:hAnsi="Arial" w:cs="Arial"/>
        </w:rPr>
        <w:t xml:space="preserve"> </w:t>
      </w:r>
      <w:r w:rsidRPr="007B219C">
        <w:rPr>
          <w:rFonts w:ascii="Arial" w:eastAsia="Arial" w:hAnsi="Arial" w:cs="Arial"/>
        </w:rPr>
        <w:t xml:space="preserve">36755700 | </w:t>
      </w:r>
      <w:hyperlink r:id="rId14">
        <w:r w:rsidRPr="007B219C">
          <w:rPr>
            <w:rFonts w:ascii="Arial" w:eastAsia="Arial" w:hAnsi="Arial" w:cs="Arial"/>
            <w:color w:val="0563C1"/>
            <w:u w:val="single"/>
          </w:rPr>
          <w:t>www.clp1968.it</w:t>
        </w:r>
      </w:hyperlink>
    </w:p>
    <w:sectPr w:rsidR="00C761E9" w:rsidRPr="007B219C" w:rsidSect="00845F3B">
      <w:headerReference w:type="default" r:id="rId15"/>
      <w:footerReference w:type="default" r:id="rId16"/>
      <w:pgSz w:w="11906" w:h="16838"/>
      <w:pgMar w:top="212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2704" w14:textId="77777777" w:rsidR="003A4521" w:rsidRDefault="003A4521" w:rsidP="00376EFB">
      <w:pPr>
        <w:spacing w:after="0" w:line="240" w:lineRule="auto"/>
      </w:pPr>
      <w:r>
        <w:separator/>
      </w:r>
    </w:p>
  </w:endnote>
  <w:endnote w:type="continuationSeparator" w:id="0">
    <w:p w14:paraId="66E39912" w14:textId="77777777" w:rsidR="003A4521" w:rsidRDefault="003A4521" w:rsidP="00376EFB">
      <w:pPr>
        <w:spacing w:after="0" w:line="240" w:lineRule="auto"/>
      </w:pPr>
      <w:r>
        <w:continuationSeparator/>
      </w:r>
    </w:p>
  </w:endnote>
  <w:endnote w:type="continuationNotice" w:id="1">
    <w:p w14:paraId="39A3D035" w14:textId="77777777" w:rsidR="003A4521" w:rsidRDefault="003A4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5C89" w14:textId="7265F9CC" w:rsidR="00845F3B" w:rsidRDefault="00845F3B">
    <w:pPr>
      <w:pStyle w:val="Pidipagina"/>
    </w:pPr>
    <w:r>
      <w:rPr>
        <w:noProof/>
      </w:rPr>
      <w:drawing>
        <wp:anchor distT="0" distB="0" distL="114300" distR="114300" simplePos="0" relativeHeight="251658240" behindDoc="1" locked="0" layoutInCell="1" allowOverlap="1" wp14:anchorId="5F2CB816" wp14:editId="5048D5E4">
          <wp:simplePos x="0" y="0"/>
          <wp:positionH relativeFrom="page">
            <wp:posOffset>36830</wp:posOffset>
          </wp:positionH>
          <wp:positionV relativeFrom="page">
            <wp:posOffset>8815070</wp:posOffset>
          </wp:positionV>
          <wp:extent cx="7489190" cy="1816100"/>
          <wp:effectExtent l="0" t="0" r="0" b="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9190" cy="1816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1CB8" w14:textId="77777777" w:rsidR="003A4521" w:rsidRDefault="003A4521" w:rsidP="00376EFB">
      <w:pPr>
        <w:spacing w:after="0" w:line="240" w:lineRule="auto"/>
      </w:pPr>
      <w:r>
        <w:separator/>
      </w:r>
    </w:p>
  </w:footnote>
  <w:footnote w:type="continuationSeparator" w:id="0">
    <w:p w14:paraId="6033D145" w14:textId="77777777" w:rsidR="003A4521" w:rsidRDefault="003A4521" w:rsidP="00376EFB">
      <w:pPr>
        <w:spacing w:after="0" w:line="240" w:lineRule="auto"/>
      </w:pPr>
      <w:r>
        <w:continuationSeparator/>
      </w:r>
    </w:p>
  </w:footnote>
  <w:footnote w:type="continuationNotice" w:id="1">
    <w:p w14:paraId="1D0B7B35" w14:textId="77777777" w:rsidR="003A4521" w:rsidRDefault="003A45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4FEC" w14:textId="3FB782F9" w:rsidR="00376EFB" w:rsidRDefault="00575EF8">
    <w:pPr>
      <w:pStyle w:val="Intestazione"/>
    </w:pPr>
    <w:r>
      <w:rPr>
        <w:noProof/>
      </w:rPr>
      <w:drawing>
        <wp:anchor distT="0" distB="0" distL="114300" distR="114300" simplePos="0" relativeHeight="251658241" behindDoc="1" locked="0" layoutInCell="1" allowOverlap="1" wp14:anchorId="11E461EC" wp14:editId="659429B6">
          <wp:simplePos x="0" y="0"/>
          <wp:positionH relativeFrom="page">
            <wp:align>left</wp:align>
          </wp:positionH>
          <wp:positionV relativeFrom="page">
            <wp:posOffset>16510</wp:posOffset>
          </wp:positionV>
          <wp:extent cx="7561935" cy="111554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1935" cy="1115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0EED"/>
    <w:multiLevelType w:val="hybridMultilevel"/>
    <w:tmpl w:val="AFC6F042"/>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15:restartNumberingAfterBreak="0">
    <w:nsid w:val="51543746"/>
    <w:multiLevelType w:val="hybridMultilevel"/>
    <w:tmpl w:val="6980CC1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657850544">
    <w:abstractNumId w:val="1"/>
  </w:num>
  <w:num w:numId="2" w16cid:durableId="1387874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EFB"/>
    <w:rsid w:val="0007355E"/>
    <w:rsid w:val="000A35AD"/>
    <w:rsid w:val="000C4062"/>
    <w:rsid w:val="000C5F1A"/>
    <w:rsid w:val="000D6D4A"/>
    <w:rsid w:val="001133DE"/>
    <w:rsid w:val="00150EF0"/>
    <w:rsid w:val="001520A3"/>
    <w:rsid w:val="0015225B"/>
    <w:rsid w:val="001552AA"/>
    <w:rsid w:val="001768F1"/>
    <w:rsid w:val="00180AAF"/>
    <w:rsid w:val="00192B0E"/>
    <w:rsid w:val="001C0BFB"/>
    <w:rsid w:val="001C1B9A"/>
    <w:rsid w:val="00200EED"/>
    <w:rsid w:val="0021193D"/>
    <w:rsid w:val="00274E3C"/>
    <w:rsid w:val="002907A9"/>
    <w:rsid w:val="00295CDA"/>
    <w:rsid w:val="00302D76"/>
    <w:rsid w:val="003124D4"/>
    <w:rsid w:val="003310F0"/>
    <w:rsid w:val="0037142B"/>
    <w:rsid w:val="00376EFB"/>
    <w:rsid w:val="0038203F"/>
    <w:rsid w:val="00383588"/>
    <w:rsid w:val="003A4521"/>
    <w:rsid w:val="003B4FFB"/>
    <w:rsid w:val="003E1D4F"/>
    <w:rsid w:val="003F2CF8"/>
    <w:rsid w:val="003F37DE"/>
    <w:rsid w:val="003F3AB5"/>
    <w:rsid w:val="00415553"/>
    <w:rsid w:val="00441D2E"/>
    <w:rsid w:val="00462761"/>
    <w:rsid w:val="00465117"/>
    <w:rsid w:val="004759AB"/>
    <w:rsid w:val="0049790A"/>
    <w:rsid w:val="005010A0"/>
    <w:rsid w:val="00525B77"/>
    <w:rsid w:val="00540BC2"/>
    <w:rsid w:val="005429F5"/>
    <w:rsid w:val="00575104"/>
    <w:rsid w:val="00575803"/>
    <w:rsid w:val="00575EF8"/>
    <w:rsid w:val="005915FB"/>
    <w:rsid w:val="005A63F1"/>
    <w:rsid w:val="005D5069"/>
    <w:rsid w:val="00634CE5"/>
    <w:rsid w:val="00655CE2"/>
    <w:rsid w:val="00675BDD"/>
    <w:rsid w:val="00684F0D"/>
    <w:rsid w:val="00704A49"/>
    <w:rsid w:val="00707A43"/>
    <w:rsid w:val="00711834"/>
    <w:rsid w:val="00713184"/>
    <w:rsid w:val="00733739"/>
    <w:rsid w:val="0076124C"/>
    <w:rsid w:val="007B219C"/>
    <w:rsid w:val="008250C1"/>
    <w:rsid w:val="00825D40"/>
    <w:rsid w:val="00831097"/>
    <w:rsid w:val="00845F3B"/>
    <w:rsid w:val="00851112"/>
    <w:rsid w:val="00872D8F"/>
    <w:rsid w:val="00894C43"/>
    <w:rsid w:val="008A7E21"/>
    <w:rsid w:val="008C2072"/>
    <w:rsid w:val="008E5B66"/>
    <w:rsid w:val="009368ED"/>
    <w:rsid w:val="00940F9A"/>
    <w:rsid w:val="00971AE0"/>
    <w:rsid w:val="00980999"/>
    <w:rsid w:val="009F23BA"/>
    <w:rsid w:val="009F7995"/>
    <w:rsid w:val="00A32C3B"/>
    <w:rsid w:val="00A63C80"/>
    <w:rsid w:val="00A857FC"/>
    <w:rsid w:val="00AA288E"/>
    <w:rsid w:val="00AA74CD"/>
    <w:rsid w:val="00AC4207"/>
    <w:rsid w:val="00B0186B"/>
    <w:rsid w:val="00B56F52"/>
    <w:rsid w:val="00B92847"/>
    <w:rsid w:val="00BC7F63"/>
    <w:rsid w:val="00C20FCA"/>
    <w:rsid w:val="00C74317"/>
    <w:rsid w:val="00C761E9"/>
    <w:rsid w:val="00C77CC7"/>
    <w:rsid w:val="00D513CB"/>
    <w:rsid w:val="00D7323B"/>
    <w:rsid w:val="00DD22FA"/>
    <w:rsid w:val="00E000C3"/>
    <w:rsid w:val="00E1725B"/>
    <w:rsid w:val="00E73191"/>
    <w:rsid w:val="00E733EA"/>
    <w:rsid w:val="00EC0F86"/>
    <w:rsid w:val="00EC25C8"/>
    <w:rsid w:val="00F00AE1"/>
    <w:rsid w:val="00F00CEB"/>
    <w:rsid w:val="00F10957"/>
    <w:rsid w:val="00F8394C"/>
    <w:rsid w:val="00FD3FB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610F0"/>
  <w15:chartTrackingRefBased/>
  <w15:docId w15:val="{1E4B556A-8525-4175-8128-9E16C404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2D8F"/>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6EFB"/>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76EFB"/>
  </w:style>
  <w:style w:type="paragraph" w:styleId="Pidipagina">
    <w:name w:val="footer"/>
    <w:basedOn w:val="Normale"/>
    <w:link w:val="PidipaginaCarattere"/>
    <w:uiPriority w:val="99"/>
    <w:unhideWhenUsed/>
    <w:rsid w:val="00376EFB"/>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76EFB"/>
  </w:style>
  <w:style w:type="character" w:styleId="Collegamentoipertestuale">
    <w:name w:val="Hyperlink"/>
    <w:basedOn w:val="Carpredefinitoparagrafo"/>
    <w:uiPriority w:val="99"/>
    <w:unhideWhenUsed/>
    <w:rsid w:val="005429F5"/>
    <w:rPr>
      <w:color w:val="0563C1" w:themeColor="hyperlink"/>
      <w:u w:val="single"/>
    </w:rPr>
  </w:style>
  <w:style w:type="character" w:customStyle="1" w:styleId="Menzionenonrisolta1">
    <w:name w:val="Menzione non risolta1"/>
    <w:basedOn w:val="Carpredefinitoparagrafo"/>
    <w:uiPriority w:val="99"/>
    <w:semiHidden/>
    <w:unhideWhenUsed/>
    <w:rsid w:val="005429F5"/>
    <w:rPr>
      <w:color w:val="605E5C"/>
      <w:shd w:val="clear" w:color="auto" w:fill="E1DFDD"/>
    </w:rPr>
  </w:style>
  <w:style w:type="character" w:styleId="Menzionenonrisolta">
    <w:name w:val="Unresolved Mention"/>
    <w:basedOn w:val="Carpredefinitoparagrafo"/>
    <w:uiPriority w:val="99"/>
    <w:semiHidden/>
    <w:unhideWhenUsed/>
    <w:rsid w:val="00525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79647">
      <w:bodyDiv w:val="1"/>
      <w:marLeft w:val="0"/>
      <w:marRight w:val="0"/>
      <w:marTop w:val="0"/>
      <w:marBottom w:val="0"/>
      <w:divBdr>
        <w:top w:val="none" w:sz="0" w:space="0" w:color="auto"/>
        <w:left w:val="none" w:sz="0" w:space="0" w:color="auto"/>
        <w:bottom w:val="none" w:sz="0" w:space="0" w:color="auto"/>
        <w:right w:val="none" w:sz="0" w:space="0" w:color="auto"/>
      </w:divBdr>
    </w:div>
    <w:div w:id="193443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ta.pedroli@clp1968.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gela.memola@unipolsai.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ubounipol.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rte@cubounipol.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lp1968.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94BE2-77F4-4387-B998-5F22246CB279}">
  <ds:schemaRefs>
    <ds:schemaRef ds:uri="http://schemas.microsoft.com/sharepoint/v3/contenttype/forms"/>
  </ds:schemaRefs>
</ds:datastoreItem>
</file>

<file path=customXml/itemProps2.xml><?xml version="1.0" encoding="utf-8"?>
<ds:datastoreItem xmlns:ds="http://schemas.openxmlformats.org/officeDocument/2006/customXml" ds:itemID="{0E2D0B98-C7EA-4BFA-BEB1-B794E399F92E}">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FC6F3E3D-C4F5-498A-B45C-2C04448D9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1101</Words>
  <Characters>6279</Characters>
  <Application>Microsoft Office Word</Application>
  <DocSecurity>4</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Memola Angela</cp:lastModifiedBy>
  <cp:revision>2</cp:revision>
  <cp:lastPrinted>2023-04-14T06:31:00Z</cp:lastPrinted>
  <dcterms:created xsi:type="dcterms:W3CDTF">2023-04-14T09:40:00Z</dcterms:created>
  <dcterms:modified xsi:type="dcterms:W3CDTF">2023-04-14T09:40:00Z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