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82DE8" w14:textId="77777777" w:rsidR="0097533E" w:rsidRPr="000E0A15" w:rsidRDefault="0097533E" w:rsidP="004505EF">
      <w:pPr>
        <w:tabs>
          <w:tab w:val="left" w:pos="826"/>
        </w:tabs>
        <w:ind w:left="851" w:rightChars="177" w:right="425"/>
        <w:rPr>
          <w:rFonts w:ascii="Arial" w:hAnsi="Arial" w:cs="Arial"/>
        </w:rPr>
      </w:pPr>
    </w:p>
    <w:p w14:paraId="70977DB4" w14:textId="7C9B45FA" w:rsidR="000F37FE" w:rsidRPr="007402B8" w:rsidRDefault="000F37FE" w:rsidP="004505EF">
      <w:pPr>
        <w:pStyle w:val="NormaleWeb"/>
        <w:tabs>
          <w:tab w:val="left" w:pos="826"/>
        </w:tabs>
        <w:spacing w:before="0" w:beforeAutospacing="0" w:after="120" w:afterAutospacing="0"/>
        <w:ind w:left="851" w:rightChars="177" w:right="425"/>
        <w:contextualSpacing/>
        <w:jc w:val="center"/>
        <w:rPr>
          <w:rFonts w:ascii="Arial" w:hAnsi="Arial" w:cs="Arial"/>
          <w:b/>
          <w:color w:val="000000"/>
          <w:sz w:val="24"/>
          <w:szCs w:val="24"/>
        </w:rPr>
      </w:pPr>
      <w:r w:rsidRPr="007402B8">
        <w:rPr>
          <w:rFonts w:ascii="Arial" w:hAnsi="Arial" w:cs="Arial"/>
          <w:b/>
          <w:color w:val="000000"/>
          <w:sz w:val="24"/>
          <w:szCs w:val="24"/>
        </w:rPr>
        <w:t>ARTVERONA</w:t>
      </w:r>
    </w:p>
    <w:p w14:paraId="6BD8859F" w14:textId="5A853157" w:rsidR="000F37FE" w:rsidRPr="007402B8" w:rsidRDefault="000F37FE" w:rsidP="004505EF">
      <w:pPr>
        <w:pStyle w:val="NormaleWeb"/>
        <w:tabs>
          <w:tab w:val="left" w:pos="826"/>
        </w:tabs>
        <w:spacing w:before="0" w:beforeAutospacing="0" w:after="120" w:afterAutospacing="0"/>
        <w:ind w:left="851" w:rightChars="177" w:right="425"/>
        <w:contextualSpacing/>
        <w:jc w:val="center"/>
        <w:rPr>
          <w:rFonts w:ascii="Arial" w:hAnsi="Arial" w:cs="Arial"/>
          <w:b/>
          <w:color w:val="000000"/>
          <w:sz w:val="24"/>
          <w:szCs w:val="24"/>
        </w:rPr>
      </w:pPr>
      <w:proofErr w:type="gramStart"/>
      <w:r w:rsidRPr="007402B8">
        <w:rPr>
          <w:rFonts w:ascii="Arial" w:hAnsi="Arial" w:cs="Arial"/>
          <w:b/>
          <w:color w:val="000000"/>
          <w:sz w:val="24"/>
          <w:szCs w:val="24"/>
        </w:rPr>
        <w:t>18^</w:t>
      </w:r>
      <w:proofErr w:type="gramEnd"/>
      <w:r w:rsidRPr="007402B8">
        <w:rPr>
          <w:rFonts w:ascii="Arial" w:hAnsi="Arial" w:cs="Arial"/>
          <w:b/>
          <w:color w:val="000000"/>
          <w:sz w:val="24"/>
          <w:szCs w:val="24"/>
        </w:rPr>
        <w:t xml:space="preserve"> edizione</w:t>
      </w:r>
    </w:p>
    <w:p w14:paraId="64FC5F74" w14:textId="77777777" w:rsidR="000F37FE" w:rsidRPr="007402B8" w:rsidRDefault="000F37FE" w:rsidP="004505EF">
      <w:pPr>
        <w:pStyle w:val="NormaleWeb"/>
        <w:tabs>
          <w:tab w:val="left" w:pos="826"/>
        </w:tabs>
        <w:spacing w:before="0" w:beforeAutospacing="0" w:after="120" w:afterAutospacing="0"/>
        <w:ind w:left="851" w:rightChars="177" w:right="425"/>
        <w:contextualSpacing/>
        <w:jc w:val="center"/>
        <w:rPr>
          <w:rFonts w:ascii="Arial" w:hAnsi="Arial" w:cs="Arial"/>
          <w:b/>
          <w:color w:val="000000"/>
          <w:sz w:val="24"/>
          <w:szCs w:val="24"/>
        </w:rPr>
      </w:pPr>
    </w:p>
    <w:p w14:paraId="4FDDDD7D" w14:textId="7EBE48D0" w:rsidR="000305DF" w:rsidRPr="007402B8" w:rsidRDefault="000305DF" w:rsidP="004505EF">
      <w:pPr>
        <w:pStyle w:val="NormaleWeb"/>
        <w:tabs>
          <w:tab w:val="left" w:pos="826"/>
        </w:tabs>
        <w:spacing w:before="0" w:beforeAutospacing="0" w:after="120" w:afterAutospacing="0"/>
        <w:ind w:left="851" w:rightChars="177" w:right="425"/>
        <w:contextualSpacing/>
        <w:jc w:val="center"/>
        <w:rPr>
          <w:rFonts w:ascii="Arial" w:hAnsi="Arial" w:cs="Arial"/>
          <w:b/>
          <w:color w:val="000000"/>
          <w:sz w:val="24"/>
          <w:szCs w:val="24"/>
        </w:rPr>
      </w:pPr>
      <w:r w:rsidRPr="007402B8">
        <w:rPr>
          <w:rFonts w:ascii="Arial" w:hAnsi="Arial" w:cs="Arial"/>
          <w:b/>
          <w:color w:val="000000"/>
          <w:sz w:val="24"/>
          <w:szCs w:val="24"/>
        </w:rPr>
        <w:t>Veronafiere</w:t>
      </w:r>
    </w:p>
    <w:p w14:paraId="0D86DC87" w14:textId="09C6F1E6" w:rsidR="000305DF" w:rsidRPr="006F4686" w:rsidRDefault="000305DF" w:rsidP="004505EF">
      <w:pPr>
        <w:pStyle w:val="NormaleWeb"/>
        <w:tabs>
          <w:tab w:val="left" w:pos="826"/>
        </w:tabs>
        <w:spacing w:before="0" w:beforeAutospacing="0" w:after="120" w:afterAutospacing="0"/>
        <w:ind w:left="851" w:rightChars="177" w:right="425"/>
        <w:contextualSpacing/>
        <w:jc w:val="center"/>
        <w:rPr>
          <w:rFonts w:ascii="Arial" w:hAnsi="Arial" w:cs="Arial"/>
          <w:b/>
          <w:color w:val="000000"/>
          <w:sz w:val="22"/>
          <w:szCs w:val="22"/>
        </w:rPr>
      </w:pPr>
      <w:r w:rsidRPr="007402B8">
        <w:rPr>
          <w:rFonts w:ascii="Arial" w:hAnsi="Arial" w:cs="Arial"/>
          <w:b/>
          <w:color w:val="000000"/>
          <w:sz w:val="24"/>
          <w:szCs w:val="24"/>
        </w:rPr>
        <w:t>13 | 15 ottobre 2023</w:t>
      </w:r>
    </w:p>
    <w:p w14:paraId="303AC9A4" w14:textId="2B03646B" w:rsidR="000305DF" w:rsidRDefault="000305DF" w:rsidP="004505EF">
      <w:pPr>
        <w:pStyle w:val="NormaleWeb"/>
        <w:tabs>
          <w:tab w:val="left" w:pos="826"/>
        </w:tabs>
        <w:spacing w:before="0" w:beforeAutospacing="0" w:after="120" w:afterAutospacing="0"/>
        <w:ind w:left="851" w:rightChars="177" w:right="425"/>
        <w:contextualSpacing/>
        <w:jc w:val="center"/>
        <w:rPr>
          <w:rFonts w:ascii="Arial" w:hAnsi="Arial" w:cs="Arial"/>
          <w:b/>
          <w:color w:val="000000"/>
          <w:sz w:val="22"/>
          <w:szCs w:val="22"/>
        </w:rPr>
      </w:pPr>
    </w:p>
    <w:p w14:paraId="3C303031" w14:textId="1FB5A10B" w:rsidR="00606BA4" w:rsidRDefault="00606BA4" w:rsidP="004505EF">
      <w:pPr>
        <w:pStyle w:val="NormaleWeb"/>
        <w:tabs>
          <w:tab w:val="left" w:pos="826"/>
        </w:tabs>
        <w:spacing w:before="0" w:beforeAutospacing="0" w:after="120" w:afterAutospacing="0"/>
        <w:ind w:left="851" w:rightChars="177" w:right="425"/>
        <w:contextualSpacing/>
        <w:jc w:val="center"/>
        <w:rPr>
          <w:rFonts w:ascii="Arial" w:hAnsi="Arial" w:cs="Arial"/>
          <w:b/>
          <w:color w:val="000000"/>
          <w:sz w:val="22"/>
          <w:szCs w:val="22"/>
        </w:rPr>
      </w:pPr>
    </w:p>
    <w:p w14:paraId="50DC78C0" w14:textId="77777777" w:rsidR="001142BC" w:rsidRDefault="00606BA4" w:rsidP="004505EF">
      <w:pPr>
        <w:pStyle w:val="NormaleWeb"/>
        <w:tabs>
          <w:tab w:val="left" w:pos="826"/>
        </w:tabs>
        <w:spacing w:before="0" w:beforeAutospacing="0" w:after="120" w:afterAutospacing="0"/>
        <w:ind w:left="851" w:rightChars="177" w:right="425"/>
        <w:contextualSpacing/>
        <w:jc w:val="center"/>
        <w:rPr>
          <w:rFonts w:ascii="Arial" w:hAnsi="Arial" w:cs="Arial"/>
          <w:b/>
          <w:color w:val="000000"/>
          <w:sz w:val="22"/>
          <w:szCs w:val="22"/>
        </w:rPr>
      </w:pPr>
      <w:r>
        <w:rPr>
          <w:rFonts w:ascii="Arial" w:hAnsi="Arial" w:cs="Arial"/>
          <w:b/>
          <w:color w:val="000000"/>
          <w:sz w:val="22"/>
          <w:szCs w:val="22"/>
        </w:rPr>
        <w:t>L</w:t>
      </w:r>
      <w:r w:rsidR="001142BC">
        <w:rPr>
          <w:rFonts w:ascii="Arial" w:hAnsi="Arial" w:cs="Arial"/>
          <w:b/>
          <w:color w:val="000000"/>
          <w:sz w:val="22"/>
          <w:szCs w:val="22"/>
        </w:rPr>
        <w:t xml:space="preserve">A SECONDA EDIZIONE DI </w:t>
      </w:r>
    </w:p>
    <w:p w14:paraId="103904E0" w14:textId="16B1C395" w:rsidR="00606BA4" w:rsidRPr="001142BC" w:rsidRDefault="001142BC" w:rsidP="001142BC">
      <w:pPr>
        <w:pStyle w:val="NormaleWeb"/>
        <w:tabs>
          <w:tab w:val="left" w:pos="826"/>
        </w:tabs>
        <w:spacing w:before="0" w:beforeAutospacing="0" w:after="120" w:afterAutospacing="0"/>
        <w:ind w:left="851" w:rightChars="177" w:right="425"/>
        <w:contextualSpacing/>
        <w:jc w:val="center"/>
        <w:rPr>
          <w:rFonts w:ascii="Arial" w:hAnsi="Arial" w:cs="Arial"/>
          <w:b/>
          <w:i/>
          <w:iCs/>
          <w:color w:val="000000"/>
          <w:sz w:val="24"/>
          <w:szCs w:val="24"/>
        </w:rPr>
      </w:pPr>
      <w:r w:rsidRPr="001142BC">
        <w:rPr>
          <w:rFonts w:ascii="Arial" w:hAnsi="Arial" w:cs="Arial"/>
          <w:b/>
          <w:i/>
          <w:iCs/>
          <w:color w:val="000000"/>
          <w:sz w:val="24"/>
          <w:szCs w:val="24"/>
        </w:rPr>
        <w:t>HABITAT</w:t>
      </w:r>
    </w:p>
    <w:p w14:paraId="2702895E" w14:textId="73FBA290" w:rsidR="00606BA4" w:rsidRDefault="00606BA4" w:rsidP="004505EF">
      <w:pPr>
        <w:pStyle w:val="NormaleWeb"/>
        <w:tabs>
          <w:tab w:val="left" w:pos="826"/>
        </w:tabs>
        <w:spacing w:before="0" w:beforeAutospacing="0" w:after="120" w:afterAutospacing="0"/>
        <w:ind w:left="851" w:rightChars="177" w:right="425"/>
        <w:contextualSpacing/>
        <w:jc w:val="center"/>
        <w:rPr>
          <w:rFonts w:ascii="Arial" w:hAnsi="Arial" w:cs="Arial"/>
          <w:b/>
          <w:color w:val="000000"/>
          <w:sz w:val="22"/>
          <w:szCs w:val="22"/>
        </w:rPr>
      </w:pPr>
    </w:p>
    <w:p w14:paraId="17986BF8" w14:textId="77777777" w:rsidR="003E6BE9" w:rsidRDefault="003E6BE9" w:rsidP="004505EF">
      <w:pPr>
        <w:pStyle w:val="NormaleWeb"/>
        <w:tabs>
          <w:tab w:val="left" w:pos="826"/>
        </w:tabs>
        <w:spacing w:before="0" w:beforeAutospacing="0" w:after="120" w:afterAutospacing="0"/>
        <w:ind w:left="851" w:rightChars="177" w:right="425"/>
        <w:contextualSpacing/>
        <w:jc w:val="center"/>
        <w:rPr>
          <w:rFonts w:ascii="Arial" w:hAnsi="Arial" w:cs="Arial"/>
          <w:b/>
          <w:color w:val="000000"/>
          <w:sz w:val="22"/>
          <w:szCs w:val="22"/>
        </w:rPr>
      </w:pPr>
    </w:p>
    <w:p w14:paraId="01B4D8FE" w14:textId="677FE524" w:rsidR="00CA0816" w:rsidRDefault="00E852C1" w:rsidP="004505EF">
      <w:pPr>
        <w:pStyle w:val="NormaleWeb"/>
        <w:tabs>
          <w:tab w:val="left" w:pos="826"/>
        </w:tabs>
        <w:spacing w:before="0" w:beforeAutospacing="0" w:after="120" w:afterAutospacing="0"/>
        <w:ind w:left="851" w:rightChars="177" w:right="425"/>
        <w:contextualSpacing/>
        <w:jc w:val="center"/>
        <w:rPr>
          <w:rFonts w:ascii="Arial" w:hAnsi="Arial" w:cs="Arial"/>
          <w:b/>
          <w:color w:val="000000"/>
          <w:sz w:val="22"/>
          <w:szCs w:val="22"/>
        </w:rPr>
      </w:pPr>
      <w:r w:rsidRPr="004D6FAB">
        <w:rPr>
          <w:rFonts w:ascii="Arial" w:hAnsi="Arial" w:cs="Arial"/>
          <w:b/>
          <w:color w:val="000000"/>
          <w:sz w:val="22"/>
          <w:szCs w:val="22"/>
        </w:rPr>
        <w:t>L’iniziativa</w:t>
      </w:r>
      <w:r w:rsidR="00CA0816">
        <w:rPr>
          <w:rFonts w:ascii="Arial" w:hAnsi="Arial" w:cs="Arial"/>
          <w:b/>
          <w:color w:val="000000"/>
          <w:sz w:val="22"/>
          <w:szCs w:val="22"/>
        </w:rPr>
        <w:t xml:space="preserve"> </w:t>
      </w:r>
      <w:r w:rsidR="00CA0816" w:rsidRPr="00CA0816">
        <w:rPr>
          <w:rFonts w:ascii="Arial" w:hAnsi="Arial" w:cs="Arial"/>
          <w:b/>
          <w:color w:val="000000"/>
          <w:sz w:val="22"/>
          <w:szCs w:val="22"/>
        </w:rPr>
        <w:t>approfondisce una specifica ricerca che matura in Italia</w:t>
      </w:r>
      <w:r w:rsidR="00E10695">
        <w:rPr>
          <w:rFonts w:ascii="Arial" w:hAnsi="Arial" w:cs="Arial"/>
          <w:b/>
          <w:color w:val="000000"/>
          <w:sz w:val="22"/>
          <w:szCs w:val="22"/>
        </w:rPr>
        <w:t xml:space="preserve"> dalla fine degli anni ’40 e presenta opere che devono essere vissute, ambienti che vanno abitati.</w:t>
      </w:r>
    </w:p>
    <w:p w14:paraId="22D2E899" w14:textId="1031F07B" w:rsidR="00E10695" w:rsidRDefault="00E10695" w:rsidP="004505EF">
      <w:pPr>
        <w:pStyle w:val="NormaleWeb"/>
        <w:tabs>
          <w:tab w:val="left" w:pos="826"/>
        </w:tabs>
        <w:spacing w:before="0" w:beforeAutospacing="0" w:after="120" w:afterAutospacing="0"/>
        <w:ind w:left="851" w:rightChars="177" w:right="425"/>
        <w:contextualSpacing/>
        <w:jc w:val="center"/>
        <w:rPr>
          <w:rFonts w:ascii="Arial" w:hAnsi="Arial" w:cs="Arial"/>
          <w:b/>
          <w:color w:val="000000"/>
          <w:sz w:val="22"/>
          <w:szCs w:val="22"/>
        </w:rPr>
      </w:pPr>
    </w:p>
    <w:p w14:paraId="66E34951" w14:textId="4E1D5FD7" w:rsidR="00E10695" w:rsidRDefault="00E10695" w:rsidP="004505EF">
      <w:pPr>
        <w:pStyle w:val="NormaleWeb"/>
        <w:tabs>
          <w:tab w:val="left" w:pos="826"/>
        </w:tabs>
        <w:spacing w:before="0" w:beforeAutospacing="0" w:after="120" w:afterAutospacing="0"/>
        <w:ind w:left="851" w:rightChars="177" w:right="425"/>
        <w:contextualSpacing/>
        <w:jc w:val="center"/>
        <w:rPr>
          <w:rFonts w:ascii="Arial" w:hAnsi="Arial" w:cs="Arial"/>
          <w:b/>
          <w:color w:val="000000"/>
          <w:sz w:val="22"/>
          <w:szCs w:val="22"/>
        </w:rPr>
      </w:pPr>
      <w:r>
        <w:rPr>
          <w:rFonts w:ascii="Arial" w:hAnsi="Arial" w:cs="Arial"/>
          <w:b/>
          <w:color w:val="000000"/>
          <w:sz w:val="22"/>
          <w:szCs w:val="22"/>
        </w:rPr>
        <w:t xml:space="preserve">Quest’anno </w:t>
      </w:r>
      <w:r>
        <w:rPr>
          <w:rFonts w:ascii="Arial" w:hAnsi="Arial" w:cs="Arial"/>
          <w:b/>
          <w:i/>
          <w:iCs/>
          <w:color w:val="000000"/>
          <w:sz w:val="22"/>
          <w:szCs w:val="22"/>
        </w:rPr>
        <w:t>Habitat</w:t>
      </w:r>
      <w:r>
        <w:rPr>
          <w:rFonts w:ascii="Arial" w:hAnsi="Arial" w:cs="Arial"/>
          <w:b/>
          <w:color w:val="000000"/>
          <w:sz w:val="22"/>
          <w:szCs w:val="22"/>
        </w:rPr>
        <w:t xml:space="preserve"> </w:t>
      </w:r>
      <w:r w:rsidR="00A75EDC">
        <w:rPr>
          <w:rFonts w:ascii="Arial" w:hAnsi="Arial" w:cs="Arial"/>
          <w:b/>
          <w:color w:val="000000"/>
          <w:sz w:val="22"/>
          <w:szCs w:val="22"/>
        </w:rPr>
        <w:t>invita gli spettatori a “entrare” in</w:t>
      </w:r>
      <w:r>
        <w:rPr>
          <w:rFonts w:ascii="Arial" w:hAnsi="Arial" w:cs="Arial"/>
          <w:b/>
          <w:color w:val="000000"/>
          <w:sz w:val="22"/>
          <w:szCs w:val="22"/>
        </w:rPr>
        <w:t xml:space="preserve"> due opere iconiche di Gianni Colombo (1937-1993) e Marinella Pirelli (1925-2009)</w:t>
      </w:r>
      <w:r w:rsidR="00A75EDC">
        <w:rPr>
          <w:rFonts w:ascii="Arial" w:hAnsi="Arial" w:cs="Arial"/>
          <w:b/>
          <w:color w:val="000000"/>
          <w:sz w:val="22"/>
          <w:szCs w:val="22"/>
        </w:rPr>
        <w:t>, realizzate negli anni ’60.</w:t>
      </w:r>
    </w:p>
    <w:p w14:paraId="5B4404BF" w14:textId="22C2B8FF" w:rsidR="00052FAA" w:rsidRDefault="00052FAA" w:rsidP="004505EF">
      <w:pPr>
        <w:pStyle w:val="NormaleWeb"/>
        <w:tabs>
          <w:tab w:val="left" w:pos="826"/>
        </w:tabs>
        <w:spacing w:before="0" w:beforeAutospacing="0" w:after="120" w:afterAutospacing="0"/>
        <w:ind w:left="851" w:rightChars="177" w:right="425"/>
        <w:contextualSpacing/>
        <w:jc w:val="center"/>
        <w:rPr>
          <w:rFonts w:ascii="Arial" w:hAnsi="Arial" w:cs="Arial"/>
          <w:b/>
          <w:color w:val="000000"/>
          <w:sz w:val="22"/>
          <w:szCs w:val="22"/>
        </w:rPr>
      </w:pPr>
    </w:p>
    <w:p w14:paraId="7F7FB8D2" w14:textId="5965B127" w:rsidR="00052FAA" w:rsidRDefault="002C4B91" w:rsidP="002C4B91">
      <w:pPr>
        <w:pStyle w:val="NormaleWeb"/>
        <w:tabs>
          <w:tab w:val="left" w:pos="826"/>
        </w:tabs>
        <w:spacing w:before="0" w:beforeAutospacing="0" w:after="120" w:afterAutospacing="0"/>
        <w:ind w:left="851" w:rightChars="177" w:right="425"/>
        <w:contextualSpacing/>
        <w:jc w:val="center"/>
        <w:rPr>
          <w:rFonts w:ascii="Arial" w:hAnsi="Arial" w:cs="Arial"/>
          <w:b/>
          <w:color w:val="000000"/>
          <w:sz w:val="22"/>
          <w:szCs w:val="22"/>
        </w:rPr>
      </w:pPr>
      <w:r>
        <w:rPr>
          <w:rFonts w:ascii="Arial" w:hAnsi="Arial" w:cs="Arial"/>
          <w:b/>
          <w:bCs/>
          <w:color w:val="000000"/>
          <w:sz w:val="22"/>
          <w:szCs w:val="22"/>
        </w:rPr>
        <w:t xml:space="preserve">L’edizione 2023 </w:t>
      </w:r>
      <w:r w:rsidRPr="002C4B91">
        <w:rPr>
          <w:rFonts w:ascii="Arial" w:hAnsi="Arial" w:cs="Arial"/>
          <w:b/>
          <w:bCs/>
          <w:color w:val="000000"/>
          <w:sz w:val="22"/>
          <w:szCs w:val="22"/>
        </w:rPr>
        <w:t xml:space="preserve">segna l’inizio della collaborazione tra </w:t>
      </w:r>
      <w:r w:rsidRPr="002C4B91">
        <w:rPr>
          <w:rFonts w:ascii="Arial" w:hAnsi="Arial" w:cs="Arial"/>
          <w:b/>
          <w:bCs/>
          <w:i/>
          <w:iCs/>
          <w:color w:val="000000"/>
          <w:sz w:val="22"/>
          <w:szCs w:val="22"/>
        </w:rPr>
        <w:t>Habitat</w:t>
      </w:r>
      <w:r w:rsidRPr="002C4B91">
        <w:rPr>
          <w:rFonts w:ascii="Arial" w:hAnsi="Arial" w:cs="Arial"/>
          <w:b/>
          <w:bCs/>
          <w:color w:val="000000"/>
          <w:sz w:val="22"/>
          <w:szCs w:val="22"/>
        </w:rPr>
        <w:t xml:space="preserve"> e la </w:t>
      </w:r>
      <w:r w:rsidRPr="008A44E7">
        <w:rPr>
          <w:rFonts w:ascii="Arial" w:hAnsi="Arial" w:cs="Arial"/>
          <w:b/>
          <w:bCs/>
          <w:color w:val="000000"/>
          <w:sz w:val="22"/>
          <w:szCs w:val="22"/>
        </w:rPr>
        <w:t>Galleria d’Arte Moderna Achille Forti</w:t>
      </w:r>
      <w:r w:rsidRPr="002C4B91">
        <w:rPr>
          <w:rFonts w:ascii="Arial" w:hAnsi="Arial" w:cs="Arial"/>
          <w:b/>
          <w:bCs/>
          <w:color w:val="000000"/>
          <w:sz w:val="22"/>
          <w:szCs w:val="22"/>
        </w:rPr>
        <w:t xml:space="preserve"> che si è tradotta nell’inedito progetto espositivo</w:t>
      </w:r>
      <w:r w:rsidR="00E852C1">
        <w:rPr>
          <w:rFonts w:ascii="Arial" w:hAnsi="Arial" w:cs="Arial"/>
          <w:b/>
          <w:bCs/>
          <w:color w:val="000000"/>
          <w:sz w:val="22"/>
          <w:szCs w:val="22"/>
        </w:rPr>
        <w:t xml:space="preserve"> </w:t>
      </w:r>
      <w:r w:rsidR="0095110C" w:rsidRPr="0095110C">
        <w:rPr>
          <w:rFonts w:ascii="Arial" w:hAnsi="Arial" w:cs="Arial"/>
          <w:b/>
          <w:bCs/>
          <w:i/>
          <w:iCs/>
          <w:color w:val="000000"/>
          <w:sz w:val="22"/>
          <w:szCs w:val="22"/>
        </w:rPr>
        <w:t>Giulio Paolini</w:t>
      </w:r>
      <w:r w:rsidR="0095110C">
        <w:rPr>
          <w:rFonts w:ascii="Arial" w:hAnsi="Arial" w:cs="Arial"/>
          <w:b/>
          <w:bCs/>
          <w:color w:val="000000"/>
          <w:sz w:val="22"/>
          <w:szCs w:val="22"/>
        </w:rPr>
        <w:t xml:space="preserve"> </w:t>
      </w:r>
      <w:r w:rsidR="00E852C1">
        <w:rPr>
          <w:rFonts w:ascii="Arial" w:hAnsi="Arial" w:cs="Arial"/>
          <w:b/>
          <w:bCs/>
          <w:i/>
          <w:iCs/>
          <w:color w:val="000000"/>
          <w:sz w:val="22"/>
          <w:szCs w:val="22"/>
        </w:rPr>
        <w:t xml:space="preserve">Et in Arcadia </w:t>
      </w:r>
      <w:r w:rsidR="0095110C">
        <w:rPr>
          <w:rFonts w:ascii="Arial" w:hAnsi="Arial" w:cs="Arial"/>
          <w:b/>
          <w:bCs/>
          <w:i/>
          <w:iCs/>
          <w:color w:val="000000"/>
          <w:sz w:val="22"/>
          <w:szCs w:val="22"/>
        </w:rPr>
        <w:t>e</w:t>
      </w:r>
      <w:r w:rsidR="00E852C1">
        <w:rPr>
          <w:rFonts w:ascii="Arial" w:hAnsi="Arial" w:cs="Arial"/>
          <w:b/>
          <w:bCs/>
          <w:i/>
          <w:iCs/>
          <w:color w:val="000000"/>
          <w:sz w:val="22"/>
          <w:szCs w:val="22"/>
        </w:rPr>
        <w:t>go</w:t>
      </w:r>
      <w:r>
        <w:rPr>
          <w:rFonts w:ascii="Arial" w:hAnsi="Arial" w:cs="Arial"/>
          <w:b/>
          <w:bCs/>
          <w:color w:val="000000"/>
          <w:sz w:val="22"/>
          <w:szCs w:val="22"/>
        </w:rPr>
        <w:t xml:space="preserve">, </w:t>
      </w:r>
      <w:r w:rsidR="0095110C">
        <w:rPr>
          <w:rFonts w:ascii="Arial" w:hAnsi="Arial" w:cs="Arial"/>
          <w:b/>
          <w:bCs/>
          <w:color w:val="000000"/>
          <w:sz w:val="22"/>
          <w:szCs w:val="22"/>
        </w:rPr>
        <w:t>a</w:t>
      </w:r>
      <w:r>
        <w:rPr>
          <w:rFonts w:ascii="Arial" w:hAnsi="Arial" w:cs="Arial"/>
          <w:b/>
          <w:bCs/>
          <w:color w:val="000000"/>
          <w:sz w:val="22"/>
          <w:szCs w:val="22"/>
        </w:rPr>
        <w:t xml:space="preserve"> </w:t>
      </w:r>
      <w:r w:rsidRPr="008A44E7">
        <w:rPr>
          <w:rFonts w:ascii="Arial" w:hAnsi="Arial" w:cs="Arial"/>
          <w:b/>
          <w:bCs/>
          <w:color w:val="000000"/>
          <w:sz w:val="22"/>
          <w:szCs w:val="22"/>
        </w:rPr>
        <w:t xml:space="preserve">Palazzo della Ragione, </w:t>
      </w:r>
      <w:r w:rsidRPr="002C4B91">
        <w:rPr>
          <w:rFonts w:ascii="Arial" w:hAnsi="Arial" w:cs="Arial"/>
          <w:b/>
          <w:bCs/>
          <w:color w:val="000000"/>
          <w:sz w:val="22"/>
          <w:szCs w:val="22"/>
        </w:rPr>
        <w:t xml:space="preserve">dal </w:t>
      </w:r>
      <w:r w:rsidRPr="008A44E7">
        <w:rPr>
          <w:rFonts w:ascii="Arial" w:hAnsi="Arial" w:cs="Arial"/>
          <w:b/>
          <w:bCs/>
          <w:color w:val="000000"/>
          <w:sz w:val="22"/>
          <w:szCs w:val="22"/>
        </w:rPr>
        <w:t>15 ottobre al 3 marzo 2024</w:t>
      </w:r>
      <w:r>
        <w:rPr>
          <w:rFonts w:ascii="Arial" w:hAnsi="Arial" w:cs="Arial"/>
          <w:b/>
          <w:bCs/>
          <w:color w:val="000000"/>
          <w:sz w:val="22"/>
          <w:szCs w:val="22"/>
        </w:rPr>
        <w:t>.</w:t>
      </w:r>
    </w:p>
    <w:p w14:paraId="37403235" w14:textId="77777777" w:rsidR="00052FAA" w:rsidRPr="00E10695" w:rsidRDefault="00052FAA" w:rsidP="004505EF">
      <w:pPr>
        <w:pStyle w:val="NormaleWeb"/>
        <w:tabs>
          <w:tab w:val="left" w:pos="826"/>
        </w:tabs>
        <w:spacing w:before="0" w:beforeAutospacing="0" w:after="120" w:afterAutospacing="0"/>
        <w:ind w:left="851" w:rightChars="177" w:right="425"/>
        <w:contextualSpacing/>
        <w:jc w:val="center"/>
        <w:rPr>
          <w:rFonts w:ascii="Arial" w:hAnsi="Arial" w:cs="Arial"/>
          <w:b/>
          <w:color w:val="000000"/>
          <w:sz w:val="22"/>
          <w:szCs w:val="22"/>
        </w:rPr>
      </w:pPr>
    </w:p>
    <w:p w14:paraId="67716E16" w14:textId="05993CA7" w:rsidR="00606BA4" w:rsidRPr="00606BA4" w:rsidRDefault="00606BA4" w:rsidP="004505EF">
      <w:pPr>
        <w:pStyle w:val="NormaleWeb"/>
        <w:tabs>
          <w:tab w:val="left" w:pos="826"/>
        </w:tabs>
        <w:ind w:left="851" w:rightChars="177" w:right="425"/>
        <w:contextualSpacing/>
        <w:rPr>
          <w:rFonts w:ascii="Arial" w:hAnsi="Arial" w:cs="Arial"/>
          <w:bCs/>
          <w:color w:val="000000"/>
        </w:rPr>
      </w:pPr>
    </w:p>
    <w:p w14:paraId="62B89367" w14:textId="77777777" w:rsidR="00606BA4" w:rsidRPr="00606BA4" w:rsidRDefault="00606BA4" w:rsidP="004505EF">
      <w:pPr>
        <w:pStyle w:val="NormaleWeb"/>
        <w:tabs>
          <w:tab w:val="left" w:pos="826"/>
        </w:tabs>
        <w:ind w:left="851" w:rightChars="177" w:right="425"/>
        <w:contextualSpacing/>
        <w:rPr>
          <w:rFonts w:ascii="Arial" w:hAnsi="Arial" w:cs="Arial"/>
          <w:bCs/>
          <w:color w:val="000000"/>
        </w:rPr>
      </w:pPr>
    </w:p>
    <w:p w14:paraId="514955F7" w14:textId="1CC3A088" w:rsidR="00052FAA" w:rsidRDefault="00C4476D" w:rsidP="00A62B79">
      <w:pPr>
        <w:pStyle w:val="NormaleWeb"/>
        <w:tabs>
          <w:tab w:val="left" w:pos="826"/>
        </w:tabs>
        <w:spacing w:line="274" w:lineRule="auto"/>
        <w:ind w:left="851" w:rightChars="177" w:right="425"/>
        <w:contextualSpacing/>
        <w:jc w:val="both"/>
        <w:rPr>
          <w:rFonts w:ascii="Arial" w:hAnsi="Arial" w:cs="Arial"/>
          <w:b/>
          <w:color w:val="000000"/>
          <w:sz w:val="22"/>
          <w:szCs w:val="22"/>
        </w:rPr>
      </w:pPr>
      <w:r>
        <w:rPr>
          <w:rFonts w:ascii="Arial" w:hAnsi="Arial" w:cs="Arial"/>
          <w:b/>
          <w:color w:val="000000"/>
          <w:sz w:val="22"/>
          <w:szCs w:val="22"/>
        </w:rPr>
        <w:t xml:space="preserve">Nel </w:t>
      </w:r>
      <w:r w:rsidR="00A80D39">
        <w:rPr>
          <w:rFonts w:ascii="Arial" w:hAnsi="Arial" w:cs="Arial"/>
          <w:b/>
          <w:color w:val="000000"/>
          <w:sz w:val="22"/>
          <w:szCs w:val="22"/>
        </w:rPr>
        <w:t>ricco</w:t>
      </w:r>
      <w:r>
        <w:rPr>
          <w:rFonts w:ascii="Arial" w:hAnsi="Arial" w:cs="Arial"/>
          <w:b/>
          <w:color w:val="000000"/>
          <w:sz w:val="22"/>
          <w:szCs w:val="22"/>
        </w:rPr>
        <w:t xml:space="preserve"> programma che </w:t>
      </w:r>
      <w:r w:rsidR="00052FAA">
        <w:rPr>
          <w:rFonts w:ascii="Arial" w:hAnsi="Arial" w:cs="Arial"/>
          <w:b/>
          <w:color w:val="000000"/>
          <w:sz w:val="22"/>
          <w:szCs w:val="22"/>
        </w:rPr>
        <w:t>ArtVerona</w:t>
      </w:r>
      <w:r>
        <w:rPr>
          <w:rFonts w:ascii="Arial" w:hAnsi="Arial" w:cs="Arial"/>
          <w:b/>
          <w:color w:val="000000"/>
          <w:sz w:val="22"/>
          <w:szCs w:val="22"/>
        </w:rPr>
        <w:t xml:space="preserve"> 2023 propone ai suoi visitatori</w:t>
      </w:r>
      <w:r w:rsidR="00052FAA">
        <w:rPr>
          <w:rFonts w:ascii="Arial" w:hAnsi="Arial" w:cs="Arial"/>
          <w:b/>
          <w:color w:val="000000"/>
          <w:sz w:val="22"/>
          <w:szCs w:val="22"/>
        </w:rPr>
        <w:t xml:space="preserve">, </w:t>
      </w:r>
      <w:r w:rsidR="00052FAA">
        <w:rPr>
          <w:rFonts w:ascii="Arial" w:hAnsi="Arial" w:cs="Arial"/>
          <w:b/>
          <w:i/>
          <w:iCs/>
          <w:color w:val="000000"/>
          <w:sz w:val="22"/>
          <w:szCs w:val="22"/>
        </w:rPr>
        <w:t xml:space="preserve">Habitat </w:t>
      </w:r>
      <w:r w:rsidR="00A75EDC">
        <w:rPr>
          <w:rFonts w:ascii="Arial" w:hAnsi="Arial" w:cs="Arial"/>
          <w:b/>
          <w:color w:val="000000"/>
          <w:sz w:val="22"/>
          <w:szCs w:val="22"/>
        </w:rPr>
        <w:t>si distingue per la sua analisi storico-critica di un momento particolarmente fertile dell’arte italiana del secolo scorso.</w:t>
      </w:r>
    </w:p>
    <w:p w14:paraId="228019A5" w14:textId="27649F31" w:rsidR="00A75EDC" w:rsidRDefault="00A75EDC" w:rsidP="00A62B79">
      <w:pPr>
        <w:pStyle w:val="NormaleWeb"/>
        <w:tabs>
          <w:tab w:val="left" w:pos="826"/>
        </w:tabs>
        <w:spacing w:line="274" w:lineRule="auto"/>
        <w:ind w:left="851" w:rightChars="177" w:right="425"/>
        <w:contextualSpacing/>
        <w:jc w:val="both"/>
        <w:rPr>
          <w:rFonts w:ascii="Arial" w:hAnsi="Arial" w:cs="Arial"/>
          <w:b/>
          <w:color w:val="000000"/>
          <w:sz w:val="22"/>
          <w:szCs w:val="22"/>
        </w:rPr>
      </w:pPr>
    </w:p>
    <w:p w14:paraId="2B153177" w14:textId="517AC8AA" w:rsidR="00A75EDC" w:rsidRDefault="00A75EDC" w:rsidP="00A62B79">
      <w:pPr>
        <w:pStyle w:val="NormaleWeb"/>
        <w:tabs>
          <w:tab w:val="left" w:pos="826"/>
        </w:tabs>
        <w:spacing w:line="274" w:lineRule="auto"/>
        <w:ind w:left="851" w:rightChars="177" w:right="425"/>
        <w:contextualSpacing/>
        <w:jc w:val="both"/>
        <w:rPr>
          <w:rFonts w:ascii="Arial" w:hAnsi="Arial" w:cs="Arial"/>
          <w:bCs/>
          <w:color w:val="000000"/>
          <w:sz w:val="22"/>
          <w:szCs w:val="22"/>
        </w:rPr>
      </w:pPr>
      <w:r>
        <w:rPr>
          <w:rFonts w:ascii="Arial" w:hAnsi="Arial" w:cs="Arial"/>
          <w:b/>
          <w:i/>
          <w:iCs/>
          <w:color w:val="000000"/>
          <w:sz w:val="22"/>
          <w:szCs w:val="22"/>
        </w:rPr>
        <w:t>Habitat</w:t>
      </w:r>
      <w:r w:rsidRPr="00A75EDC">
        <w:rPr>
          <w:rFonts w:ascii="Arial" w:hAnsi="Arial" w:cs="Arial"/>
          <w:b/>
          <w:color w:val="000000"/>
          <w:sz w:val="22"/>
          <w:szCs w:val="22"/>
        </w:rPr>
        <w:t>, giunto alla sua seconda edizione,</w:t>
      </w:r>
      <w:r>
        <w:rPr>
          <w:rFonts w:ascii="Arial" w:hAnsi="Arial" w:cs="Arial"/>
          <w:b/>
          <w:i/>
          <w:iCs/>
          <w:color w:val="000000"/>
          <w:sz w:val="22"/>
          <w:szCs w:val="22"/>
        </w:rPr>
        <w:t xml:space="preserve"> </w:t>
      </w:r>
      <w:r>
        <w:rPr>
          <w:rFonts w:ascii="Arial" w:hAnsi="Arial" w:cs="Arial"/>
          <w:bCs/>
          <w:color w:val="000000"/>
          <w:sz w:val="22"/>
          <w:szCs w:val="22"/>
        </w:rPr>
        <w:t xml:space="preserve">è un progetto che </w:t>
      </w:r>
      <w:r w:rsidRPr="00A75EDC">
        <w:rPr>
          <w:rFonts w:ascii="Arial" w:hAnsi="Arial" w:cs="Arial"/>
          <w:bCs/>
          <w:color w:val="000000"/>
          <w:sz w:val="22"/>
          <w:szCs w:val="22"/>
        </w:rPr>
        <w:t>approfondisce una specifica ricerca che matura in Italia con Lucio Fontana a partire dalla fine degli anni ’40 e fiorisce in modo definitivo negli anni ’60, sviluppandosi poi con traiettorie diverse e originali fino ai giorni nostri</w:t>
      </w:r>
      <w:r w:rsidR="002C4B91">
        <w:rPr>
          <w:rFonts w:ascii="Arial" w:hAnsi="Arial" w:cs="Arial"/>
          <w:bCs/>
          <w:color w:val="000000"/>
          <w:sz w:val="22"/>
          <w:szCs w:val="22"/>
        </w:rPr>
        <w:t>, producendo lavori</w:t>
      </w:r>
      <w:r w:rsidRPr="00A75EDC">
        <w:rPr>
          <w:rFonts w:ascii="Arial" w:hAnsi="Arial" w:cs="Arial"/>
          <w:bCs/>
          <w:color w:val="000000"/>
          <w:sz w:val="22"/>
          <w:szCs w:val="22"/>
        </w:rPr>
        <w:t xml:space="preserve"> che non devono essere semplicemente vist</w:t>
      </w:r>
      <w:r w:rsidR="002C4B91">
        <w:rPr>
          <w:rFonts w:ascii="Arial" w:hAnsi="Arial" w:cs="Arial"/>
          <w:bCs/>
          <w:color w:val="000000"/>
          <w:sz w:val="22"/>
          <w:szCs w:val="22"/>
        </w:rPr>
        <w:t>i</w:t>
      </w:r>
      <w:r w:rsidRPr="00A75EDC">
        <w:rPr>
          <w:rFonts w:ascii="Arial" w:hAnsi="Arial" w:cs="Arial"/>
          <w:bCs/>
          <w:color w:val="000000"/>
          <w:sz w:val="22"/>
          <w:szCs w:val="22"/>
        </w:rPr>
        <w:t xml:space="preserve"> ma vissut</w:t>
      </w:r>
      <w:r w:rsidR="002C4B91">
        <w:rPr>
          <w:rFonts w:ascii="Arial" w:hAnsi="Arial" w:cs="Arial"/>
          <w:bCs/>
          <w:color w:val="000000"/>
          <w:sz w:val="22"/>
          <w:szCs w:val="22"/>
        </w:rPr>
        <w:t>i</w:t>
      </w:r>
      <w:r w:rsidRPr="00A75EDC">
        <w:rPr>
          <w:rFonts w:ascii="Arial" w:hAnsi="Arial" w:cs="Arial"/>
          <w:bCs/>
          <w:color w:val="000000"/>
          <w:sz w:val="22"/>
          <w:szCs w:val="22"/>
        </w:rPr>
        <w:t xml:space="preserve">, ambienti che vanno abitati, </w:t>
      </w:r>
      <w:r w:rsidRPr="00A75EDC">
        <w:rPr>
          <w:rFonts w:ascii="Arial" w:hAnsi="Arial" w:cs="Arial"/>
          <w:bCs/>
          <w:i/>
          <w:color w:val="000000"/>
          <w:sz w:val="22"/>
          <w:szCs w:val="22"/>
        </w:rPr>
        <w:t>habitat</w:t>
      </w:r>
      <w:r w:rsidRPr="00A75EDC">
        <w:rPr>
          <w:rFonts w:ascii="Arial" w:hAnsi="Arial" w:cs="Arial"/>
          <w:bCs/>
          <w:color w:val="000000"/>
          <w:sz w:val="22"/>
          <w:szCs w:val="22"/>
        </w:rPr>
        <w:t xml:space="preserve">, in cui l’opera è lo spazio stesso che viene creato e plasmato dall’artista. </w:t>
      </w:r>
    </w:p>
    <w:p w14:paraId="6E70F00E" w14:textId="77777777" w:rsidR="002C4B91" w:rsidRDefault="002C4B91" w:rsidP="00A62B79">
      <w:pPr>
        <w:pStyle w:val="NormaleWeb"/>
        <w:tabs>
          <w:tab w:val="left" w:pos="826"/>
        </w:tabs>
        <w:spacing w:line="274" w:lineRule="auto"/>
        <w:ind w:left="851" w:rightChars="177" w:right="425"/>
        <w:contextualSpacing/>
        <w:jc w:val="both"/>
        <w:rPr>
          <w:rFonts w:ascii="Arial" w:hAnsi="Arial" w:cs="Arial"/>
          <w:bCs/>
          <w:color w:val="000000"/>
          <w:sz w:val="22"/>
          <w:szCs w:val="22"/>
        </w:rPr>
      </w:pPr>
    </w:p>
    <w:p w14:paraId="506467EF" w14:textId="541559D7" w:rsidR="00A75EDC" w:rsidRDefault="00A75EDC" w:rsidP="00A62B79">
      <w:pPr>
        <w:pStyle w:val="NormaleWeb"/>
        <w:tabs>
          <w:tab w:val="left" w:pos="826"/>
        </w:tabs>
        <w:spacing w:line="274" w:lineRule="auto"/>
        <w:ind w:left="851" w:rightChars="177" w:right="425"/>
        <w:contextualSpacing/>
        <w:jc w:val="both"/>
        <w:rPr>
          <w:rFonts w:ascii="Arial" w:hAnsi="Arial" w:cs="Arial"/>
          <w:bCs/>
          <w:color w:val="000000"/>
          <w:sz w:val="22"/>
          <w:szCs w:val="22"/>
        </w:rPr>
      </w:pPr>
      <w:r w:rsidRPr="00A75EDC">
        <w:rPr>
          <w:rFonts w:ascii="Arial" w:hAnsi="Arial" w:cs="Arial"/>
          <w:bCs/>
          <w:color w:val="000000"/>
          <w:sz w:val="22"/>
          <w:szCs w:val="22"/>
        </w:rPr>
        <w:t xml:space="preserve">Attraverso questa esplorazione dello spazio trova compimento il processo di partecipazione immersiva del visitatore che è invitato a esplorare e per la prima volta a “entrare” dentro un’opera d’arte. In modo analogo al progetto </w:t>
      </w:r>
      <w:r w:rsidRPr="00A75EDC">
        <w:rPr>
          <w:rFonts w:ascii="Arial" w:hAnsi="Arial" w:cs="Arial"/>
          <w:bCs/>
          <w:i/>
          <w:iCs/>
          <w:color w:val="000000"/>
          <w:sz w:val="22"/>
          <w:szCs w:val="22"/>
        </w:rPr>
        <w:t>Red Carpet</w:t>
      </w:r>
      <w:r w:rsidRPr="00A75EDC">
        <w:rPr>
          <w:rFonts w:ascii="Arial" w:hAnsi="Arial" w:cs="Arial"/>
          <w:bCs/>
          <w:color w:val="000000"/>
          <w:sz w:val="22"/>
          <w:szCs w:val="22"/>
        </w:rPr>
        <w:t xml:space="preserve">, </w:t>
      </w:r>
      <w:r w:rsidRPr="00A75EDC">
        <w:rPr>
          <w:rFonts w:ascii="Arial" w:hAnsi="Arial" w:cs="Arial"/>
          <w:bCs/>
          <w:i/>
          <w:iCs/>
          <w:color w:val="000000"/>
          <w:sz w:val="22"/>
          <w:szCs w:val="22"/>
        </w:rPr>
        <w:t>Habitat</w:t>
      </w:r>
      <w:r w:rsidRPr="00A75EDC">
        <w:rPr>
          <w:rFonts w:ascii="Arial" w:hAnsi="Arial" w:cs="Arial"/>
          <w:bCs/>
          <w:color w:val="000000"/>
          <w:sz w:val="22"/>
          <w:szCs w:val="22"/>
        </w:rPr>
        <w:t xml:space="preserve"> mostra la traiettoria di una manifestazione in cui il visitatore è messo al centro e dentro l’esperienza di visita. </w:t>
      </w:r>
    </w:p>
    <w:p w14:paraId="52246E70" w14:textId="77777777" w:rsidR="002C4B91" w:rsidRDefault="002C4B91" w:rsidP="00A62B79">
      <w:pPr>
        <w:pStyle w:val="NormaleWeb"/>
        <w:tabs>
          <w:tab w:val="left" w:pos="826"/>
        </w:tabs>
        <w:spacing w:line="274" w:lineRule="auto"/>
        <w:ind w:left="851" w:rightChars="177" w:right="425"/>
        <w:contextualSpacing/>
        <w:jc w:val="both"/>
        <w:rPr>
          <w:rFonts w:ascii="Arial" w:hAnsi="Arial" w:cs="Arial"/>
          <w:bCs/>
          <w:color w:val="000000"/>
          <w:sz w:val="22"/>
          <w:szCs w:val="22"/>
        </w:rPr>
      </w:pPr>
    </w:p>
    <w:p w14:paraId="501BDB89" w14:textId="2C2136FD" w:rsidR="00A75EDC" w:rsidRPr="00A75EDC" w:rsidRDefault="00A75EDC" w:rsidP="00A62B79">
      <w:pPr>
        <w:pStyle w:val="NormaleWeb"/>
        <w:tabs>
          <w:tab w:val="left" w:pos="826"/>
        </w:tabs>
        <w:spacing w:line="274" w:lineRule="auto"/>
        <w:ind w:left="851" w:rightChars="177" w:right="425"/>
        <w:contextualSpacing/>
        <w:jc w:val="both"/>
        <w:rPr>
          <w:rFonts w:ascii="Arial" w:hAnsi="Arial" w:cs="Arial"/>
          <w:bCs/>
          <w:color w:val="000000"/>
          <w:sz w:val="22"/>
          <w:szCs w:val="22"/>
        </w:rPr>
      </w:pPr>
      <w:r w:rsidRPr="00A75EDC">
        <w:rPr>
          <w:rFonts w:ascii="Arial" w:hAnsi="Arial" w:cs="Arial"/>
          <w:bCs/>
          <w:color w:val="000000"/>
          <w:sz w:val="22"/>
          <w:szCs w:val="22"/>
        </w:rPr>
        <w:t xml:space="preserve">Per l’edizione 2023 ArtVerona </w:t>
      </w:r>
      <w:r>
        <w:rPr>
          <w:rFonts w:ascii="Arial" w:hAnsi="Arial" w:cs="Arial"/>
          <w:bCs/>
          <w:color w:val="000000"/>
          <w:sz w:val="22"/>
          <w:szCs w:val="22"/>
        </w:rPr>
        <w:t>presenta</w:t>
      </w:r>
      <w:r w:rsidRPr="00A75EDC">
        <w:rPr>
          <w:rFonts w:ascii="Arial" w:hAnsi="Arial" w:cs="Arial"/>
          <w:bCs/>
          <w:color w:val="000000"/>
          <w:sz w:val="22"/>
          <w:szCs w:val="22"/>
        </w:rPr>
        <w:t xml:space="preserve"> due iconici ambienti realizzati negli anni ’60 da </w:t>
      </w:r>
      <w:r w:rsidRPr="00A75EDC">
        <w:rPr>
          <w:rFonts w:ascii="Arial" w:hAnsi="Arial" w:cs="Arial"/>
          <w:b/>
          <w:color w:val="000000"/>
          <w:sz w:val="22"/>
          <w:szCs w:val="22"/>
        </w:rPr>
        <w:t>Gianni Colombo</w:t>
      </w:r>
      <w:r w:rsidRPr="00A75EDC">
        <w:rPr>
          <w:rFonts w:ascii="Arial" w:hAnsi="Arial" w:cs="Arial"/>
          <w:bCs/>
          <w:color w:val="000000"/>
          <w:sz w:val="22"/>
          <w:szCs w:val="22"/>
        </w:rPr>
        <w:t xml:space="preserve"> e </w:t>
      </w:r>
      <w:r w:rsidRPr="00A75EDC">
        <w:rPr>
          <w:rFonts w:ascii="Arial" w:hAnsi="Arial" w:cs="Arial"/>
          <w:b/>
          <w:color w:val="000000"/>
          <w:sz w:val="22"/>
          <w:szCs w:val="22"/>
        </w:rPr>
        <w:t>Marinella Pirelli</w:t>
      </w:r>
      <w:r w:rsidRPr="00A75EDC">
        <w:rPr>
          <w:rFonts w:ascii="Arial" w:hAnsi="Arial" w:cs="Arial"/>
          <w:bCs/>
          <w:color w:val="000000"/>
          <w:sz w:val="22"/>
          <w:szCs w:val="22"/>
        </w:rPr>
        <w:t>. Il progetto, realizzato grazie alla fondamentale collaborazione con l’Archivio Gianni Colombo e l’Archivio Marinella Pirelli vuole sottolineare anche la vitale importanza che gli Archivi hanno per la tutela, valorizzazione e promozione di figure imprescindibili dell’arte italiana.</w:t>
      </w:r>
    </w:p>
    <w:p w14:paraId="57C1E3F2" w14:textId="77777777" w:rsidR="00A75EDC" w:rsidRPr="00A75EDC" w:rsidRDefault="00A75EDC" w:rsidP="00A62B79">
      <w:pPr>
        <w:pStyle w:val="NormaleWeb"/>
        <w:tabs>
          <w:tab w:val="left" w:pos="826"/>
        </w:tabs>
        <w:spacing w:line="274" w:lineRule="auto"/>
        <w:ind w:left="851" w:rightChars="177" w:right="425"/>
        <w:contextualSpacing/>
        <w:jc w:val="both"/>
        <w:rPr>
          <w:rFonts w:ascii="Arial" w:hAnsi="Arial" w:cs="Arial"/>
          <w:bCs/>
          <w:color w:val="000000"/>
          <w:sz w:val="22"/>
          <w:szCs w:val="22"/>
        </w:rPr>
      </w:pPr>
    </w:p>
    <w:p w14:paraId="1FF96B54" w14:textId="3F5F706D" w:rsidR="004E1CEE" w:rsidRDefault="00A75EDC" w:rsidP="00A62B79">
      <w:pPr>
        <w:pStyle w:val="NormaleWeb"/>
        <w:tabs>
          <w:tab w:val="left" w:pos="826"/>
        </w:tabs>
        <w:spacing w:line="274" w:lineRule="auto"/>
        <w:ind w:left="851" w:rightChars="177" w:right="425"/>
        <w:contextualSpacing/>
        <w:jc w:val="both"/>
        <w:rPr>
          <w:rFonts w:ascii="Arial" w:hAnsi="Arial" w:cs="Arial"/>
          <w:bCs/>
          <w:color w:val="000000"/>
          <w:sz w:val="22"/>
          <w:szCs w:val="22"/>
        </w:rPr>
      </w:pPr>
      <w:r w:rsidRPr="00A75EDC">
        <w:rPr>
          <w:rFonts w:ascii="Arial" w:hAnsi="Arial" w:cs="Arial"/>
          <w:b/>
          <w:color w:val="000000"/>
          <w:sz w:val="22"/>
          <w:szCs w:val="22"/>
        </w:rPr>
        <w:t>Gianni Colombo</w:t>
      </w:r>
      <w:r w:rsidRPr="00A75EDC">
        <w:rPr>
          <w:rFonts w:ascii="Arial" w:hAnsi="Arial" w:cs="Arial"/>
          <w:bCs/>
          <w:color w:val="000000"/>
          <w:sz w:val="22"/>
          <w:szCs w:val="22"/>
        </w:rPr>
        <w:t xml:space="preserve"> (Milano, 1937 – Melzo 1993) è uno dei principali artisti della Milano degli anni </w:t>
      </w:r>
      <w:proofErr w:type="gramStart"/>
      <w:r w:rsidR="000F3DE6">
        <w:rPr>
          <w:rFonts w:ascii="Arial" w:hAnsi="Arial" w:cs="Arial"/>
          <w:bCs/>
          <w:color w:val="000000"/>
          <w:sz w:val="22"/>
          <w:szCs w:val="22"/>
        </w:rPr>
        <w:t>s</w:t>
      </w:r>
      <w:r w:rsidRPr="00A75EDC">
        <w:rPr>
          <w:rFonts w:ascii="Arial" w:hAnsi="Arial" w:cs="Arial"/>
          <w:bCs/>
          <w:color w:val="000000"/>
          <w:sz w:val="22"/>
          <w:szCs w:val="22"/>
        </w:rPr>
        <w:t>essanta</w:t>
      </w:r>
      <w:proofErr w:type="gramEnd"/>
      <w:r w:rsidRPr="00A75EDC">
        <w:rPr>
          <w:rFonts w:ascii="Arial" w:hAnsi="Arial" w:cs="Arial"/>
          <w:bCs/>
          <w:color w:val="000000"/>
          <w:sz w:val="22"/>
          <w:szCs w:val="22"/>
        </w:rPr>
        <w:t xml:space="preserve">, protagonista di fama internazionale dell’arte programmata. A trent’anni dalla sua scomparsa, ArtVerona </w:t>
      </w:r>
      <w:r w:rsidR="00DB280B">
        <w:rPr>
          <w:rFonts w:ascii="Arial" w:hAnsi="Arial" w:cs="Arial"/>
          <w:bCs/>
          <w:color w:val="000000"/>
          <w:sz w:val="22"/>
          <w:szCs w:val="22"/>
        </w:rPr>
        <w:t>celebra</w:t>
      </w:r>
      <w:r w:rsidRPr="00A75EDC">
        <w:rPr>
          <w:rFonts w:ascii="Arial" w:hAnsi="Arial" w:cs="Arial"/>
          <w:bCs/>
          <w:color w:val="000000"/>
          <w:sz w:val="22"/>
          <w:szCs w:val="22"/>
        </w:rPr>
        <w:t xml:space="preserve"> la sua ricerca e influenza </w:t>
      </w:r>
      <w:r w:rsidR="00DB280B">
        <w:rPr>
          <w:rFonts w:ascii="Arial" w:hAnsi="Arial" w:cs="Arial"/>
          <w:bCs/>
          <w:color w:val="000000"/>
          <w:sz w:val="22"/>
          <w:szCs w:val="22"/>
        </w:rPr>
        <w:t>con</w:t>
      </w:r>
      <w:r w:rsidRPr="00A75EDC">
        <w:rPr>
          <w:rFonts w:ascii="Arial" w:hAnsi="Arial" w:cs="Arial"/>
          <w:bCs/>
          <w:color w:val="000000"/>
          <w:sz w:val="22"/>
          <w:szCs w:val="22"/>
        </w:rPr>
        <w:t xml:space="preserve"> </w:t>
      </w:r>
      <w:r w:rsidRPr="00A75EDC">
        <w:rPr>
          <w:rFonts w:ascii="Arial" w:hAnsi="Arial" w:cs="Arial"/>
          <w:b/>
          <w:i/>
          <w:color w:val="000000"/>
          <w:sz w:val="22"/>
          <w:szCs w:val="22"/>
        </w:rPr>
        <w:t>Spazio Elastico</w:t>
      </w:r>
      <w:r w:rsidRPr="00A75EDC">
        <w:rPr>
          <w:rFonts w:ascii="Arial" w:hAnsi="Arial" w:cs="Arial"/>
          <w:bCs/>
          <w:color w:val="000000"/>
          <w:sz w:val="22"/>
          <w:szCs w:val="22"/>
        </w:rPr>
        <w:t>, un’opera simbolo esposta per la prima volta nel 1967</w:t>
      </w:r>
      <w:r w:rsidR="000F174F">
        <w:rPr>
          <w:rFonts w:ascii="Arial" w:hAnsi="Arial" w:cs="Arial"/>
          <w:bCs/>
          <w:color w:val="000000"/>
          <w:sz w:val="22"/>
          <w:szCs w:val="22"/>
        </w:rPr>
        <w:t xml:space="preserve"> a Graz in Austria</w:t>
      </w:r>
      <w:r w:rsidRPr="00A75EDC">
        <w:rPr>
          <w:rFonts w:ascii="Arial" w:hAnsi="Arial" w:cs="Arial"/>
          <w:bCs/>
          <w:color w:val="000000"/>
          <w:sz w:val="22"/>
          <w:szCs w:val="22"/>
        </w:rPr>
        <w:t xml:space="preserve"> e con la quale nel 1968 vince il Primo Premio per la pittura della </w:t>
      </w:r>
      <w:r w:rsidRPr="00A75EDC">
        <w:rPr>
          <w:rFonts w:ascii="Arial" w:hAnsi="Arial" w:cs="Arial"/>
          <w:bCs/>
          <w:i/>
          <w:iCs/>
          <w:color w:val="000000"/>
          <w:sz w:val="22"/>
          <w:szCs w:val="22"/>
        </w:rPr>
        <w:lastRenderedPageBreak/>
        <w:t>XXXIV Esposizione Biennale Internazionale d'Arte</w:t>
      </w:r>
      <w:r w:rsidR="000F174F">
        <w:rPr>
          <w:rFonts w:ascii="Arial" w:hAnsi="Arial" w:cs="Arial"/>
          <w:bCs/>
          <w:color w:val="000000"/>
          <w:sz w:val="22"/>
          <w:szCs w:val="22"/>
        </w:rPr>
        <w:t xml:space="preserve"> </w:t>
      </w:r>
      <w:r w:rsidRPr="00A75EDC">
        <w:rPr>
          <w:rFonts w:ascii="Arial" w:hAnsi="Arial" w:cs="Arial"/>
          <w:bCs/>
          <w:color w:val="000000"/>
          <w:sz w:val="22"/>
          <w:szCs w:val="22"/>
        </w:rPr>
        <w:t>di Venezia</w:t>
      </w:r>
      <w:r w:rsidR="004E1CEE">
        <w:rPr>
          <w:rFonts w:ascii="Arial" w:hAnsi="Arial" w:cs="Arial"/>
          <w:bCs/>
          <w:color w:val="000000"/>
          <w:sz w:val="22"/>
          <w:szCs w:val="22"/>
        </w:rPr>
        <w:t xml:space="preserve"> e che simboleggia l’esito più altro del suo percorso precedente e prototipo di tutta una serie di realizzazioni ambientali a venire.</w:t>
      </w:r>
    </w:p>
    <w:p w14:paraId="44529833" w14:textId="6FAFCEDE" w:rsidR="00A75EDC" w:rsidRDefault="00A75EDC" w:rsidP="00A62B79">
      <w:pPr>
        <w:pStyle w:val="NormaleWeb"/>
        <w:tabs>
          <w:tab w:val="left" w:pos="826"/>
        </w:tabs>
        <w:spacing w:line="274" w:lineRule="auto"/>
        <w:ind w:left="851" w:rightChars="177" w:right="425"/>
        <w:contextualSpacing/>
        <w:jc w:val="both"/>
        <w:rPr>
          <w:rFonts w:ascii="Arial" w:hAnsi="Arial" w:cs="Arial"/>
          <w:bCs/>
          <w:color w:val="000000"/>
          <w:sz w:val="22"/>
          <w:szCs w:val="22"/>
        </w:rPr>
      </w:pPr>
      <w:r w:rsidRPr="00A75EDC">
        <w:rPr>
          <w:rFonts w:ascii="Arial" w:hAnsi="Arial" w:cs="Arial"/>
          <w:bCs/>
          <w:color w:val="000000"/>
          <w:sz w:val="22"/>
          <w:szCs w:val="22"/>
        </w:rPr>
        <w:t xml:space="preserve">Colombo si è sempre interrogato sulle implicazioni che le capacità di sentire e vedere hanno con la vita psichica dell’uomo; la dimensione percettiva e i processi che la regolano sono alla base dell’opera. </w:t>
      </w:r>
      <w:r w:rsidRPr="00A75EDC">
        <w:rPr>
          <w:rFonts w:ascii="Arial" w:hAnsi="Arial" w:cs="Arial"/>
          <w:bCs/>
          <w:i/>
          <w:color w:val="000000"/>
          <w:sz w:val="22"/>
          <w:szCs w:val="22"/>
        </w:rPr>
        <w:t>Spazio Elastico</w:t>
      </w:r>
      <w:r w:rsidRPr="00A75EDC">
        <w:rPr>
          <w:rFonts w:ascii="Arial" w:hAnsi="Arial" w:cs="Arial"/>
          <w:bCs/>
          <w:color w:val="000000"/>
          <w:sz w:val="22"/>
          <w:szCs w:val="22"/>
        </w:rPr>
        <w:t xml:space="preserve"> attraverso pochissimi elementi è capace di creare vertigini intellettive ed emozionali. L’ambiente mette in discussione la nostra percezione dell’orizzontalità o verticalità, dati semplici del nostro equilibrio percettivo. L’esperienza in atto, in nostro modo di elaborarla psichicamente e il nostro comportamento sono il vero soggetto dell’opera. </w:t>
      </w:r>
    </w:p>
    <w:p w14:paraId="1ECCCDE1" w14:textId="46A00246" w:rsidR="004E1CEE" w:rsidRDefault="004E1CEE" w:rsidP="00A62B79">
      <w:pPr>
        <w:pStyle w:val="NormaleWeb"/>
        <w:tabs>
          <w:tab w:val="left" w:pos="826"/>
        </w:tabs>
        <w:spacing w:line="274" w:lineRule="auto"/>
        <w:ind w:left="851" w:rightChars="177" w:right="425"/>
        <w:contextualSpacing/>
        <w:jc w:val="both"/>
        <w:rPr>
          <w:rFonts w:ascii="Arial" w:hAnsi="Arial" w:cs="Arial"/>
          <w:bCs/>
          <w:color w:val="000000"/>
          <w:sz w:val="22"/>
          <w:szCs w:val="22"/>
        </w:rPr>
      </w:pPr>
      <w:r>
        <w:rPr>
          <w:rFonts w:ascii="Arial" w:hAnsi="Arial" w:cs="Arial"/>
          <w:bCs/>
          <w:color w:val="000000"/>
          <w:sz w:val="22"/>
          <w:szCs w:val="22"/>
        </w:rPr>
        <w:t>Il visitatore sarà invitato a entrare in un cubo oscurato</w:t>
      </w:r>
      <w:r w:rsidR="00DB280B">
        <w:rPr>
          <w:rFonts w:ascii="Arial" w:hAnsi="Arial" w:cs="Arial"/>
          <w:bCs/>
          <w:color w:val="000000"/>
          <w:sz w:val="22"/>
          <w:szCs w:val="22"/>
        </w:rPr>
        <w:t>,</w:t>
      </w:r>
      <w:r>
        <w:rPr>
          <w:rFonts w:ascii="Arial" w:hAnsi="Arial" w:cs="Arial"/>
          <w:bCs/>
          <w:color w:val="000000"/>
          <w:sz w:val="22"/>
          <w:szCs w:val="22"/>
        </w:rPr>
        <w:t xml:space="preserve"> </w:t>
      </w:r>
      <w:r w:rsidR="000F174F">
        <w:rPr>
          <w:rFonts w:ascii="Arial" w:hAnsi="Arial" w:cs="Arial"/>
          <w:bCs/>
          <w:color w:val="000000"/>
          <w:sz w:val="22"/>
          <w:szCs w:val="22"/>
        </w:rPr>
        <w:t xml:space="preserve">tracciato da una luce nel buio. Una volta che gli occhi si </w:t>
      </w:r>
      <w:r w:rsidR="00DB280B">
        <w:rPr>
          <w:rFonts w:ascii="Arial" w:hAnsi="Arial" w:cs="Arial"/>
          <w:bCs/>
          <w:color w:val="000000"/>
          <w:sz w:val="22"/>
          <w:szCs w:val="22"/>
        </w:rPr>
        <w:t>saranno</w:t>
      </w:r>
      <w:r w:rsidR="000F174F">
        <w:rPr>
          <w:rFonts w:ascii="Arial" w:hAnsi="Arial" w:cs="Arial"/>
          <w:bCs/>
          <w:color w:val="000000"/>
          <w:sz w:val="22"/>
          <w:szCs w:val="22"/>
        </w:rPr>
        <w:t xml:space="preserve"> abituati alla semioscurità, per istinto</w:t>
      </w:r>
      <w:r w:rsidR="00DB280B">
        <w:rPr>
          <w:rFonts w:ascii="Arial" w:hAnsi="Arial" w:cs="Arial"/>
          <w:bCs/>
          <w:color w:val="000000"/>
          <w:sz w:val="22"/>
          <w:szCs w:val="22"/>
        </w:rPr>
        <w:t>,</w:t>
      </w:r>
      <w:r w:rsidR="000F174F">
        <w:rPr>
          <w:rFonts w:ascii="Arial" w:hAnsi="Arial" w:cs="Arial"/>
          <w:bCs/>
          <w:color w:val="000000"/>
          <w:sz w:val="22"/>
          <w:szCs w:val="22"/>
        </w:rPr>
        <w:t xml:space="preserve"> cerc</w:t>
      </w:r>
      <w:r w:rsidR="00DB280B">
        <w:rPr>
          <w:rFonts w:ascii="Arial" w:hAnsi="Arial" w:cs="Arial"/>
          <w:bCs/>
          <w:color w:val="000000"/>
          <w:sz w:val="22"/>
          <w:szCs w:val="22"/>
        </w:rPr>
        <w:t>heranno</w:t>
      </w:r>
      <w:r w:rsidR="000F174F">
        <w:rPr>
          <w:rFonts w:ascii="Arial" w:hAnsi="Arial" w:cs="Arial"/>
          <w:bCs/>
          <w:color w:val="000000"/>
          <w:sz w:val="22"/>
          <w:szCs w:val="22"/>
        </w:rPr>
        <w:t xml:space="preserve"> un appiglio, trovan</w:t>
      </w:r>
      <w:r w:rsidR="00DB280B">
        <w:rPr>
          <w:rFonts w:ascii="Arial" w:hAnsi="Arial" w:cs="Arial"/>
          <w:bCs/>
          <w:color w:val="000000"/>
          <w:sz w:val="22"/>
          <w:szCs w:val="22"/>
        </w:rPr>
        <w:t>d</w:t>
      </w:r>
      <w:r w:rsidR="000F174F">
        <w:rPr>
          <w:rFonts w:ascii="Arial" w:hAnsi="Arial" w:cs="Arial"/>
          <w:bCs/>
          <w:color w:val="000000"/>
          <w:sz w:val="22"/>
          <w:szCs w:val="22"/>
        </w:rPr>
        <w:t>o un punto di approdo nelle linee fluorescenti degli elastici bianchi che, complice l’azione degli elettromotori, mut</w:t>
      </w:r>
      <w:r w:rsidR="00DB280B">
        <w:rPr>
          <w:rFonts w:ascii="Arial" w:hAnsi="Arial" w:cs="Arial"/>
          <w:bCs/>
          <w:color w:val="000000"/>
          <w:sz w:val="22"/>
          <w:szCs w:val="22"/>
        </w:rPr>
        <w:t>eranno</w:t>
      </w:r>
      <w:r w:rsidR="000F174F">
        <w:rPr>
          <w:rFonts w:ascii="Arial" w:hAnsi="Arial" w:cs="Arial"/>
          <w:bCs/>
          <w:color w:val="000000"/>
          <w:sz w:val="22"/>
          <w:szCs w:val="22"/>
        </w:rPr>
        <w:t xml:space="preserve"> lentamente il loro assetto, modificando la forma geometrica proiettata nel buio. I sensi </w:t>
      </w:r>
      <w:r w:rsidR="00DB280B">
        <w:rPr>
          <w:rFonts w:ascii="Arial" w:hAnsi="Arial" w:cs="Arial"/>
          <w:bCs/>
          <w:color w:val="000000"/>
          <w:sz w:val="22"/>
          <w:szCs w:val="22"/>
        </w:rPr>
        <w:t>saranno</w:t>
      </w:r>
      <w:r w:rsidR="000F174F">
        <w:rPr>
          <w:rFonts w:ascii="Arial" w:hAnsi="Arial" w:cs="Arial"/>
          <w:bCs/>
          <w:color w:val="000000"/>
          <w:sz w:val="22"/>
          <w:szCs w:val="22"/>
        </w:rPr>
        <w:t xml:space="preserve"> nuovamente ingannati da una oscillazione che distorce le coordinate del corpo e della mente.</w:t>
      </w:r>
    </w:p>
    <w:p w14:paraId="57F946B4" w14:textId="77777777" w:rsidR="00814F23" w:rsidRDefault="00814F23" w:rsidP="00A62B79">
      <w:pPr>
        <w:pStyle w:val="NormaleWeb"/>
        <w:tabs>
          <w:tab w:val="left" w:pos="826"/>
        </w:tabs>
        <w:spacing w:line="274" w:lineRule="auto"/>
        <w:ind w:left="851" w:rightChars="177" w:right="425"/>
        <w:contextualSpacing/>
        <w:jc w:val="both"/>
        <w:rPr>
          <w:rFonts w:ascii="Arial" w:hAnsi="Arial" w:cs="Arial"/>
          <w:bCs/>
          <w:color w:val="000000"/>
          <w:sz w:val="22"/>
          <w:szCs w:val="22"/>
        </w:rPr>
      </w:pPr>
    </w:p>
    <w:p w14:paraId="4C9CD081" w14:textId="54571E26" w:rsidR="0051499E" w:rsidRPr="0051499E" w:rsidRDefault="0051499E" w:rsidP="00A62B79">
      <w:pPr>
        <w:pStyle w:val="NormaleWeb"/>
        <w:tabs>
          <w:tab w:val="left" w:pos="826"/>
        </w:tabs>
        <w:spacing w:line="274" w:lineRule="auto"/>
        <w:ind w:left="851" w:rightChars="177" w:right="425"/>
        <w:contextualSpacing/>
        <w:jc w:val="both"/>
        <w:rPr>
          <w:rFonts w:ascii="Arial" w:hAnsi="Arial" w:cs="Arial"/>
          <w:bCs/>
          <w:color w:val="000000"/>
          <w:sz w:val="22"/>
          <w:szCs w:val="22"/>
        </w:rPr>
      </w:pPr>
      <w:r>
        <w:rPr>
          <w:rFonts w:ascii="Arial" w:hAnsi="Arial" w:cs="Arial"/>
          <w:bCs/>
          <w:color w:val="000000"/>
          <w:sz w:val="22"/>
          <w:szCs w:val="22"/>
        </w:rPr>
        <w:t>“</w:t>
      </w:r>
      <w:r w:rsidRPr="0051499E">
        <w:rPr>
          <w:rFonts w:ascii="Arial" w:hAnsi="Arial" w:cs="Arial"/>
          <w:bCs/>
          <w:i/>
          <w:iCs/>
          <w:color w:val="000000"/>
          <w:sz w:val="22"/>
          <w:szCs w:val="22"/>
        </w:rPr>
        <w:t xml:space="preserve">Spazio elastico </w:t>
      </w:r>
      <w:r>
        <w:rPr>
          <w:rFonts w:ascii="Arial" w:hAnsi="Arial" w:cs="Arial"/>
          <w:bCs/>
          <w:color w:val="000000"/>
          <w:sz w:val="22"/>
          <w:szCs w:val="22"/>
        </w:rPr>
        <w:t xml:space="preserve">- </w:t>
      </w:r>
      <w:r w:rsidRPr="00814F23">
        <w:rPr>
          <w:rFonts w:ascii="Arial" w:hAnsi="Arial" w:cs="Arial"/>
          <w:b/>
          <w:color w:val="000000"/>
          <w:sz w:val="22"/>
          <w:szCs w:val="22"/>
        </w:rPr>
        <w:t xml:space="preserve">dichiara </w:t>
      </w:r>
      <w:r w:rsidR="00A62B79" w:rsidRPr="00814F23">
        <w:rPr>
          <w:rFonts w:ascii="Arial" w:hAnsi="Arial" w:cs="Arial"/>
          <w:b/>
          <w:color w:val="000000"/>
          <w:sz w:val="22"/>
          <w:szCs w:val="22"/>
        </w:rPr>
        <w:t xml:space="preserve">Marco </w:t>
      </w:r>
      <w:proofErr w:type="spellStart"/>
      <w:r w:rsidR="00A62B79" w:rsidRPr="00814F23">
        <w:rPr>
          <w:rFonts w:ascii="Arial" w:hAnsi="Arial" w:cs="Arial"/>
          <w:b/>
          <w:color w:val="000000"/>
          <w:sz w:val="22"/>
          <w:szCs w:val="22"/>
        </w:rPr>
        <w:t>Scotini</w:t>
      </w:r>
      <w:proofErr w:type="spellEnd"/>
      <w:r w:rsidR="00A62B79" w:rsidRPr="00814F23">
        <w:rPr>
          <w:rFonts w:ascii="Arial" w:hAnsi="Arial" w:cs="Arial"/>
          <w:b/>
          <w:color w:val="000000"/>
          <w:sz w:val="22"/>
          <w:szCs w:val="22"/>
        </w:rPr>
        <w:t>, direttore scientifico dell’Archivio Gianni Colombo</w:t>
      </w:r>
      <w:r w:rsidR="00A62B79">
        <w:rPr>
          <w:rFonts w:ascii="Arial" w:hAnsi="Arial" w:cs="Arial"/>
          <w:bCs/>
          <w:color w:val="000000"/>
          <w:sz w:val="22"/>
          <w:szCs w:val="22"/>
        </w:rPr>
        <w:t xml:space="preserve"> - </w:t>
      </w:r>
      <w:r w:rsidRPr="0051499E">
        <w:rPr>
          <w:rFonts w:ascii="Arial" w:hAnsi="Arial" w:cs="Arial"/>
          <w:bCs/>
          <w:color w:val="000000"/>
          <w:sz w:val="22"/>
          <w:szCs w:val="22"/>
        </w:rPr>
        <w:t xml:space="preserve">non è tanto, o soltanto, una meraviglia meccanica da guardare quanto un dispositivo per far vedere, per portare alla luce. </w:t>
      </w:r>
    </w:p>
    <w:p w14:paraId="0384195D" w14:textId="1BD186F9" w:rsidR="0051499E" w:rsidRPr="00A75EDC" w:rsidRDefault="0051499E" w:rsidP="00A62B79">
      <w:pPr>
        <w:pStyle w:val="NormaleWeb"/>
        <w:tabs>
          <w:tab w:val="left" w:pos="826"/>
        </w:tabs>
        <w:spacing w:line="274" w:lineRule="auto"/>
        <w:ind w:left="851" w:rightChars="177" w:right="425"/>
        <w:contextualSpacing/>
        <w:jc w:val="both"/>
        <w:rPr>
          <w:rFonts w:ascii="Arial" w:hAnsi="Arial" w:cs="Arial"/>
          <w:bCs/>
          <w:color w:val="000000"/>
          <w:sz w:val="22"/>
          <w:szCs w:val="22"/>
        </w:rPr>
      </w:pPr>
      <w:r w:rsidRPr="0051499E">
        <w:rPr>
          <w:rFonts w:ascii="Arial" w:hAnsi="Arial" w:cs="Arial"/>
          <w:bCs/>
          <w:color w:val="000000"/>
          <w:sz w:val="22"/>
          <w:szCs w:val="22"/>
        </w:rPr>
        <w:t>Lo spettatore, entrando a far parte di una costellazione di relazioni molteplici e costantemente mutabili, attiva un processo di “autodeterminazione” percettiva attraverso regole né codificate, né deterministiche ma variabili e facoltative, partecipando così al gioco destabilizzante e lirico dell’artista</w:t>
      </w:r>
      <w:r>
        <w:rPr>
          <w:rFonts w:ascii="Arial" w:hAnsi="Arial" w:cs="Arial"/>
          <w:bCs/>
          <w:color w:val="000000"/>
          <w:sz w:val="22"/>
          <w:szCs w:val="22"/>
        </w:rPr>
        <w:t>”</w:t>
      </w:r>
      <w:r w:rsidR="00A62B79">
        <w:rPr>
          <w:rFonts w:ascii="Arial" w:hAnsi="Arial" w:cs="Arial"/>
          <w:bCs/>
          <w:color w:val="000000"/>
          <w:sz w:val="22"/>
          <w:szCs w:val="22"/>
        </w:rPr>
        <w:t>.</w:t>
      </w:r>
    </w:p>
    <w:p w14:paraId="2FA5BBD6" w14:textId="77777777" w:rsidR="00A75EDC" w:rsidRPr="00A75EDC" w:rsidRDefault="00A75EDC" w:rsidP="00A62B79">
      <w:pPr>
        <w:pStyle w:val="NormaleWeb"/>
        <w:tabs>
          <w:tab w:val="left" w:pos="826"/>
        </w:tabs>
        <w:spacing w:line="274" w:lineRule="auto"/>
        <w:ind w:left="851" w:rightChars="177" w:right="425"/>
        <w:contextualSpacing/>
        <w:jc w:val="both"/>
        <w:rPr>
          <w:rFonts w:ascii="Arial" w:hAnsi="Arial" w:cs="Arial"/>
          <w:bCs/>
          <w:color w:val="000000"/>
          <w:sz w:val="22"/>
          <w:szCs w:val="22"/>
        </w:rPr>
      </w:pPr>
    </w:p>
    <w:p w14:paraId="3CC3FE06" w14:textId="77777777" w:rsidR="000F3DE6" w:rsidRDefault="00A75EDC" w:rsidP="00A62B79">
      <w:pPr>
        <w:pStyle w:val="NormaleWeb"/>
        <w:tabs>
          <w:tab w:val="left" w:pos="826"/>
        </w:tabs>
        <w:spacing w:line="274" w:lineRule="auto"/>
        <w:ind w:left="851" w:rightChars="177" w:right="425"/>
        <w:contextualSpacing/>
        <w:jc w:val="both"/>
        <w:rPr>
          <w:rFonts w:ascii="Arial" w:hAnsi="Arial" w:cs="Arial"/>
          <w:bCs/>
          <w:color w:val="000000"/>
          <w:sz w:val="22"/>
          <w:szCs w:val="22"/>
        </w:rPr>
      </w:pPr>
      <w:r w:rsidRPr="00A75EDC">
        <w:rPr>
          <w:rFonts w:ascii="Arial" w:hAnsi="Arial" w:cs="Arial"/>
          <w:bCs/>
          <w:color w:val="000000"/>
          <w:sz w:val="22"/>
          <w:szCs w:val="22"/>
        </w:rPr>
        <w:t xml:space="preserve">Con la presentazione di </w:t>
      </w:r>
      <w:r w:rsidRPr="00A75EDC">
        <w:rPr>
          <w:rFonts w:ascii="Arial" w:hAnsi="Arial" w:cs="Arial"/>
          <w:b/>
          <w:i/>
          <w:color w:val="000000"/>
          <w:sz w:val="22"/>
          <w:szCs w:val="22"/>
        </w:rPr>
        <w:t>Film Ambiente</w:t>
      </w:r>
      <w:r w:rsidRPr="00A75EDC">
        <w:rPr>
          <w:rFonts w:ascii="Arial" w:hAnsi="Arial" w:cs="Arial"/>
          <w:b/>
          <w:color w:val="000000"/>
          <w:sz w:val="22"/>
          <w:szCs w:val="22"/>
        </w:rPr>
        <w:t xml:space="preserve"> di Marinella Pirelli</w:t>
      </w:r>
      <w:r w:rsidRPr="00A75EDC">
        <w:rPr>
          <w:rFonts w:ascii="Arial" w:hAnsi="Arial" w:cs="Arial"/>
          <w:bCs/>
          <w:color w:val="000000"/>
          <w:sz w:val="22"/>
          <w:szCs w:val="22"/>
        </w:rPr>
        <w:t xml:space="preserve"> (Verona, 1925 – Varese 2009) ArtVerona dedica per la prima volta un tributo, nella sua città natale, all’artista che ha contribuito ad ampliare gli orizzonti del cinema sperimentale italiano. </w:t>
      </w:r>
    </w:p>
    <w:p w14:paraId="6408DE95" w14:textId="69DF731D" w:rsidR="000F3DE6" w:rsidRDefault="000F3DE6" w:rsidP="00A62B79">
      <w:pPr>
        <w:pStyle w:val="NormaleWeb"/>
        <w:tabs>
          <w:tab w:val="left" w:pos="826"/>
        </w:tabs>
        <w:spacing w:line="274" w:lineRule="auto"/>
        <w:ind w:left="851" w:rightChars="177" w:right="425"/>
        <w:contextualSpacing/>
        <w:jc w:val="both"/>
        <w:rPr>
          <w:rFonts w:ascii="Arial" w:hAnsi="Arial" w:cs="Arial"/>
          <w:bCs/>
          <w:color w:val="000000"/>
          <w:sz w:val="22"/>
          <w:szCs w:val="22"/>
        </w:rPr>
      </w:pPr>
      <w:r w:rsidRPr="00A75EDC">
        <w:rPr>
          <w:rFonts w:ascii="Arial" w:hAnsi="Arial" w:cs="Arial"/>
          <w:bCs/>
          <w:color w:val="000000"/>
          <w:sz w:val="22"/>
          <w:szCs w:val="22"/>
        </w:rPr>
        <w:t xml:space="preserve">Marinella Pirelli è attiva a partire dal secondo dopoguerra nell’ambito della pittura, nonché nello studio intorno alle immagini in movimento e agli ambienti di luce e si distingue per un lavoro di indagine costante, che ha portato negli anni </w:t>
      </w:r>
      <w:proofErr w:type="gramStart"/>
      <w:r w:rsidRPr="00A75EDC">
        <w:rPr>
          <w:rFonts w:ascii="Arial" w:hAnsi="Arial" w:cs="Arial"/>
          <w:bCs/>
          <w:color w:val="000000"/>
          <w:sz w:val="22"/>
          <w:szCs w:val="22"/>
        </w:rPr>
        <w:t>sessanta</w:t>
      </w:r>
      <w:proofErr w:type="gramEnd"/>
      <w:r w:rsidRPr="00A75EDC">
        <w:rPr>
          <w:rFonts w:ascii="Arial" w:hAnsi="Arial" w:cs="Arial"/>
          <w:bCs/>
          <w:color w:val="000000"/>
          <w:sz w:val="22"/>
          <w:szCs w:val="22"/>
        </w:rPr>
        <w:t xml:space="preserve"> a risultati pionieristici nel campo del cinema sperimentale</w:t>
      </w:r>
      <w:r>
        <w:rPr>
          <w:rFonts w:ascii="Arial" w:hAnsi="Arial" w:cs="Arial"/>
          <w:bCs/>
          <w:color w:val="000000"/>
          <w:sz w:val="22"/>
          <w:szCs w:val="22"/>
        </w:rPr>
        <w:t>.</w:t>
      </w:r>
    </w:p>
    <w:p w14:paraId="648D5AD3" w14:textId="45F5068B" w:rsidR="000F3DE6" w:rsidRDefault="000F3DE6" w:rsidP="00A62B79">
      <w:pPr>
        <w:pStyle w:val="NormaleWeb"/>
        <w:tabs>
          <w:tab w:val="left" w:pos="826"/>
        </w:tabs>
        <w:spacing w:line="274" w:lineRule="auto"/>
        <w:ind w:left="851" w:rightChars="177" w:right="425"/>
        <w:contextualSpacing/>
        <w:jc w:val="both"/>
        <w:rPr>
          <w:rFonts w:ascii="Arial" w:hAnsi="Arial" w:cs="Arial"/>
          <w:bCs/>
          <w:color w:val="000000"/>
          <w:sz w:val="22"/>
          <w:szCs w:val="22"/>
        </w:rPr>
      </w:pPr>
      <w:r w:rsidRPr="00A75EDC">
        <w:rPr>
          <w:rFonts w:ascii="Arial" w:hAnsi="Arial" w:cs="Arial"/>
          <w:bCs/>
          <w:i/>
          <w:color w:val="000000"/>
          <w:sz w:val="22"/>
          <w:szCs w:val="22"/>
        </w:rPr>
        <w:t>Film Ambiente</w:t>
      </w:r>
      <w:r w:rsidRPr="00A75EDC">
        <w:rPr>
          <w:rFonts w:ascii="Arial" w:hAnsi="Arial" w:cs="Arial"/>
          <w:bCs/>
          <w:color w:val="000000"/>
          <w:sz w:val="22"/>
          <w:szCs w:val="22"/>
        </w:rPr>
        <w:t xml:space="preserve"> (1969) è una struttura cinematografica percorribile dal visitatore che sottolinea l’innovativo apporto della Pirelli nell’ambito del Cinema Espanso italiano e il desiderio di creare una nuova modalità di fruizione dell’immagine in movimento.</w:t>
      </w:r>
    </w:p>
    <w:p w14:paraId="0FEF0D45" w14:textId="77777777" w:rsidR="00DB280B" w:rsidRDefault="000F3DE6" w:rsidP="00A62B79">
      <w:pPr>
        <w:pStyle w:val="NormaleWeb"/>
        <w:tabs>
          <w:tab w:val="left" w:pos="826"/>
        </w:tabs>
        <w:spacing w:line="274" w:lineRule="auto"/>
        <w:ind w:left="851" w:rightChars="177" w:right="425"/>
        <w:contextualSpacing/>
        <w:jc w:val="both"/>
        <w:rPr>
          <w:rFonts w:ascii="Arial" w:hAnsi="Arial" w:cs="Arial"/>
          <w:bCs/>
          <w:color w:val="000000"/>
          <w:sz w:val="22"/>
          <w:szCs w:val="22"/>
        </w:rPr>
      </w:pPr>
      <w:r w:rsidRPr="000F3DE6">
        <w:rPr>
          <w:rFonts w:ascii="Arial" w:hAnsi="Arial" w:cs="Arial"/>
          <w:bCs/>
          <w:color w:val="000000"/>
          <w:sz w:val="22"/>
          <w:szCs w:val="22"/>
        </w:rPr>
        <w:t xml:space="preserve">L’opera fu presentata su invito di Gillo Dorfles alla VIII Biennale d’Arte Contemporanea di San Benedetto del Tronto “Al di là della pittura” nel 1969; il lavoro di Pirelli - insieme a quello di Alviani, Patella, </w:t>
      </w:r>
      <w:proofErr w:type="spellStart"/>
      <w:r w:rsidRPr="000F3DE6">
        <w:rPr>
          <w:rFonts w:ascii="Arial" w:hAnsi="Arial" w:cs="Arial"/>
          <w:bCs/>
          <w:color w:val="000000"/>
          <w:sz w:val="22"/>
          <w:szCs w:val="22"/>
        </w:rPr>
        <w:t>Contenotte</w:t>
      </w:r>
      <w:proofErr w:type="spellEnd"/>
      <w:r w:rsidRPr="000F3DE6">
        <w:rPr>
          <w:rFonts w:ascii="Arial" w:hAnsi="Arial" w:cs="Arial"/>
          <w:bCs/>
          <w:color w:val="000000"/>
          <w:sz w:val="22"/>
          <w:szCs w:val="22"/>
        </w:rPr>
        <w:t xml:space="preserve">, Nannucci - rivelava, secondo Dorfles, una tendenza nel panorama artistico italiano della fine degli anni </w:t>
      </w:r>
      <w:proofErr w:type="gramStart"/>
      <w:r>
        <w:rPr>
          <w:rFonts w:ascii="Arial" w:hAnsi="Arial" w:cs="Arial"/>
          <w:bCs/>
          <w:color w:val="000000"/>
          <w:sz w:val="22"/>
          <w:szCs w:val="22"/>
        </w:rPr>
        <w:t>s</w:t>
      </w:r>
      <w:r w:rsidRPr="000F3DE6">
        <w:rPr>
          <w:rFonts w:ascii="Arial" w:hAnsi="Arial" w:cs="Arial"/>
          <w:bCs/>
          <w:color w:val="000000"/>
          <w:sz w:val="22"/>
          <w:szCs w:val="22"/>
        </w:rPr>
        <w:t>essanta</w:t>
      </w:r>
      <w:proofErr w:type="gramEnd"/>
      <w:r w:rsidRPr="000F3DE6">
        <w:rPr>
          <w:rFonts w:ascii="Arial" w:hAnsi="Arial" w:cs="Arial"/>
          <w:bCs/>
          <w:color w:val="000000"/>
          <w:sz w:val="22"/>
          <w:szCs w:val="22"/>
        </w:rPr>
        <w:t xml:space="preserve"> ad utilizzare i media, la tecnologia, la programmazione e i nuovi materiali in una direzione di ripensamento dello spazio dell’opera. </w:t>
      </w:r>
    </w:p>
    <w:p w14:paraId="3836BB3E" w14:textId="77777777" w:rsidR="00814F23" w:rsidRDefault="00814F23" w:rsidP="00A62B79">
      <w:pPr>
        <w:pStyle w:val="NormaleWeb"/>
        <w:tabs>
          <w:tab w:val="left" w:pos="826"/>
        </w:tabs>
        <w:spacing w:line="274" w:lineRule="auto"/>
        <w:ind w:left="851" w:rightChars="177" w:right="425"/>
        <w:contextualSpacing/>
        <w:jc w:val="both"/>
        <w:rPr>
          <w:rFonts w:ascii="Arial" w:hAnsi="Arial" w:cs="Arial"/>
          <w:bCs/>
          <w:color w:val="000000"/>
          <w:sz w:val="22"/>
          <w:szCs w:val="22"/>
        </w:rPr>
      </w:pPr>
    </w:p>
    <w:p w14:paraId="0C6788B4" w14:textId="56F6BE75" w:rsidR="000F3DE6" w:rsidRDefault="00C4476D" w:rsidP="00A62B79">
      <w:pPr>
        <w:pStyle w:val="NormaleWeb"/>
        <w:tabs>
          <w:tab w:val="left" w:pos="826"/>
        </w:tabs>
        <w:spacing w:line="274" w:lineRule="auto"/>
        <w:ind w:left="851" w:rightChars="177" w:right="425"/>
        <w:contextualSpacing/>
        <w:jc w:val="both"/>
        <w:rPr>
          <w:rFonts w:ascii="Arial" w:hAnsi="Arial" w:cs="Arial"/>
          <w:bCs/>
          <w:color w:val="000000"/>
          <w:sz w:val="22"/>
          <w:szCs w:val="22"/>
        </w:rPr>
      </w:pPr>
      <w:r>
        <w:rPr>
          <w:rFonts w:ascii="Arial" w:hAnsi="Arial" w:cs="Arial"/>
          <w:bCs/>
          <w:color w:val="000000"/>
          <w:sz w:val="22"/>
          <w:szCs w:val="22"/>
        </w:rPr>
        <w:t>“</w:t>
      </w:r>
      <w:r w:rsidR="000F3DE6" w:rsidRPr="000F3DE6">
        <w:rPr>
          <w:rFonts w:ascii="Arial" w:hAnsi="Arial" w:cs="Arial"/>
          <w:bCs/>
          <w:color w:val="000000"/>
          <w:sz w:val="22"/>
          <w:szCs w:val="22"/>
        </w:rPr>
        <w:t>In questo senso</w:t>
      </w:r>
      <w:r>
        <w:rPr>
          <w:rFonts w:ascii="Arial" w:hAnsi="Arial" w:cs="Arial"/>
          <w:bCs/>
          <w:color w:val="000000"/>
          <w:sz w:val="22"/>
          <w:szCs w:val="22"/>
        </w:rPr>
        <w:t xml:space="preserve"> - </w:t>
      </w:r>
      <w:r w:rsidRPr="00C4476D">
        <w:rPr>
          <w:rFonts w:ascii="Arial" w:hAnsi="Arial" w:cs="Arial"/>
          <w:b/>
          <w:color w:val="000000"/>
          <w:sz w:val="22"/>
          <w:szCs w:val="22"/>
        </w:rPr>
        <w:t>afferma Vittoria Broggini, curatrice dell’Archivio Pirelli</w:t>
      </w:r>
      <w:r>
        <w:rPr>
          <w:rFonts w:ascii="Arial" w:hAnsi="Arial" w:cs="Arial"/>
          <w:bCs/>
          <w:color w:val="000000"/>
          <w:sz w:val="22"/>
          <w:szCs w:val="22"/>
        </w:rPr>
        <w:t xml:space="preserve"> -</w:t>
      </w:r>
      <w:r w:rsidR="000F3DE6" w:rsidRPr="000F3DE6">
        <w:rPr>
          <w:rFonts w:ascii="Arial" w:hAnsi="Arial" w:cs="Arial"/>
          <w:bCs/>
          <w:color w:val="000000"/>
          <w:sz w:val="22"/>
          <w:szCs w:val="22"/>
        </w:rPr>
        <w:t xml:space="preserve"> Marinella Pirelli, attraverso la sua riflessione sullo schermo, l’immagine e il personalissimo uso della camera, introduce un nuovo statuto del film in arte, sperimentando consapevolmente la dilatazione e l’espansione dello spazio – tempo dell’opera e della percezione.</w:t>
      </w:r>
      <w:r>
        <w:rPr>
          <w:rFonts w:ascii="Arial" w:hAnsi="Arial" w:cs="Arial"/>
          <w:bCs/>
          <w:color w:val="000000"/>
          <w:sz w:val="22"/>
          <w:szCs w:val="22"/>
        </w:rPr>
        <w:t xml:space="preserve"> </w:t>
      </w:r>
      <w:r w:rsidR="0051499E" w:rsidRPr="0051499E">
        <w:rPr>
          <w:rFonts w:ascii="Arial" w:hAnsi="Arial" w:cs="Arial"/>
          <w:bCs/>
          <w:color w:val="000000"/>
          <w:sz w:val="22"/>
          <w:szCs w:val="22"/>
        </w:rPr>
        <w:t xml:space="preserve">La presenza di </w:t>
      </w:r>
      <w:r w:rsidR="0051499E" w:rsidRPr="0051499E">
        <w:rPr>
          <w:rFonts w:ascii="Arial" w:hAnsi="Arial" w:cs="Arial"/>
          <w:bCs/>
          <w:i/>
          <w:iCs/>
          <w:color w:val="000000"/>
          <w:sz w:val="22"/>
          <w:szCs w:val="22"/>
        </w:rPr>
        <w:t>Film Ambiente</w:t>
      </w:r>
      <w:r w:rsidR="0051499E" w:rsidRPr="0051499E">
        <w:rPr>
          <w:rFonts w:ascii="Arial" w:hAnsi="Arial" w:cs="Arial"/>
          <w:bCs/>
          <w:color w:val="000000"/>
          <w:sz w:val="22"/>
          <w:szCs w:val="22"/>
        </w:rPr>
        <w:t xml:space="preserve"> ad </w:t>
      </w:r>
      <w:r w:rsidR="0051499E" w:rsidRPr="0051499E">
        <w:rPr>
          <w:rFonts w:ascii="Arial" w:hAnsi="Arial" w:cs="Arial"/>
          <w:bCs/>
          <w:i/>
          <w:iCs/>
          <w:color w:val="000000"/>
          <w:sz w:val="22"/>
          <w:szCs w:val="22"/>
        </w:rPr>
        <w:t>Habitat</w:t>
      </w:r>
      <w:r w:rsidR="0051499E" w:rsidRPr="0051499E">
        <w:rPr>
          <w:rFonts w:ascii="Arial" w:hAnsi="Arial" w:cs="Arial"/>
          <w:bCs/>
          <w:color w:val="000000"/>
          <w:sz w:val="22"/>
          <w:szCs w:val="22"/>
        </w:rPr>
        <w:t xml:space="preserve"> segna un punto importante nel processo di diffusione della poetica e dell’opera di questa artista, la cui creatività non fu mai convenzionale</w:t>
      </w:r>
      <w:r w:rsidR="0051499E">
        <w:rPr>
          <w:rFonts w:ascii="Arial" w:hAnsi="Arial" w:cs="Arial"/>
          <w:bCs/>
          <w:color w:val="000000"/>
          <w:sz w:val="22"/>
          <w:szCs w:val="22"/>
        </w:rPr>
        <w:t>”.</w:t>
      </w:r>
    </w:p>
    <w:p w14:paraId="49B8A4EB" w14:textId="77777777" w:rsidR="000F3DE6" w:rsidRDefault="000F3DE6" w:rsidP="00A62B79">
      <w:pPr>
        <w:pStyle w:val="NormaleWeb"/>
        <w:tabs>
          <w:tab w:val="left" w:pos="826"/>
        </w:tabs>
        <w:spacing w:line="274" w:lineRule="auto"/>
        <w:ind w:left="851" w:rightChars="177" w:right="425"/>
        <w:contextualSpacing/>
        <w:jc w:val="both"/>
        <w:rPr>
          <w:rFonts w:ascii="Arial" w:hAnsi="Arial" w:cs="Arial"/>
          <w:bCs/>
          <w:color w:val="000000"/>
          <w:sz w:val="22"/>
          <w:szCs w:val="22"/>
        </w:rPr>
      </w:pPr>
    </w:p>
    <w:p w14:paraId="2D13CA9E" w14:textId="77777777" w:rsidR="007748CD" w:rsidRDefault="008A44E7" w:rsidP="00A62B79">
      <w:pPr>
        <w:pStyle w:val="NormaleWeb"/>
        <w:tabs>
          <w:tab w:val="left" w:pos="826"/>
        </w:tabs>
        <w:spacing w:line="274" w:lineRule="auto"/>
        <w:ind w:left="851" w:rightChars="177" w:right="425"/>
        <w:contextualSpacing/>
        <w:jc w:val="both"/>
        <w:rPr>
          <w:rFonts w:ascii="Arial" w:hAnsi="Arial" w:cs="Arial"/>
          <w:bCs/>
          <w:color w:val="000000"/>
          <w:sz w:val="22"/>
          <w:szCs w:val="22"/>
        </w:rPr>
      </w:pPr>
      <w:r>
        <w:rPr>
          <w:rFonts w:ascii="Arial" w:hAnsi="Arial" w:cs="Arial"/>
          <w:bCs/>
          <w:color w:val="000000"/>
          <w:sz w:val="22"/>
          <w:szCs w:val="22"/>
        </w:rPr>
        <w:t xml:space="preserve">L’edizione 2023 di ArtVerona segna l’inizio della collaborazione tra la sezione </w:t>
      </w:r>
      <w:r>
        <w:rPr>
          <w:rFonts w:ascii="Arial" w:hAnsi="Arial" w:cs="Arial"/>
          <w:bCs/>
          <w:i/>
          <w:iCs/>
          <w:color w:val="000000"/>
          <w:sz w:val="22"/>
          <w:szCs w:val="22"/>
        </w:rPr>
        <w:t>Habitat</w:t>
      </w:r>
      <w:r>
        <w:rPr>
          <w:rFonts w:ascii="Arial" w:hAnsi="Arial" w:cs="Arial"/>
          <w:bCs/>
          <w:color w:val="000000"/>
          <w:sz w:val="22"/>
          <w:szCs w:val="22"/>
        </w:rPr>
        <w:t xml:space="preserve"> e la </w:t>
      </w:r>
      <w:r w:rsidRPr="008A44E7">
        <w:rPr>
          <w:rFonts w:ascii="Arial" w:hAnsi="Arial" w:cs="Arial"/>
          <w:bCs/>
          <w:color w:val="000000"/>
          <w:sz w:val="22"/>
          <w:szCs w:val="22"/>
        </w:rPr>
        <w:t>Galleria d’Arte Moderna Achille Forti</w:t>
      </w:r>
      <w:r>
        <w:rPr>
          <w:rFonts w:ascii="Arial" w:hAnsi="Arial" w:cs="Arial"/>
          <w:bCs/>
          <w:color w:val="000000"/>
          <w:sz w:val="22"/>
          <w:szCs w:val="22"/>
        </w:rPr>
        <w:t xml:space="preserve"> che si è tradotta nel</w:t>
      </w:r>
      <w:r w:rsidR="002C4B91">
        <w:rPr>
          <w:rFonts w:ascii="Arial" w:hAnsi="Arial" w:cs="Arial"/>
          <w:bCs/>
          <w:color w:val="000000"/>
          <w:sz w:val="22"/>
          <w:szCs w:val="22"/>
        </w:rPr>
        <w:t>l’inedito</w:t>
      </w:r>
      <w:r>
        <w:rPr>
          <w:rFonts w:ascii="Arial" w:hAnsi="Arial" w:cs="Arial"/>
          <w:bCs/>
          <w:color w:val="000000"/>
          <w:sz w:val="22"/>
          <w:szCs w:val="22"/>
        </w:rPr>
        <w:t xml:space="preserve"> progetto espositivo di </w:t>
      </w:r>
      <w:r w:rsidRPr="008A44E7">
        <w:rPr>
          <w:rFonts w:ascii="Arial" w:hAnsi="Arial" w:cs="Arial"/>
          <w:b/>
          <w:bCs/>
          <w:color w:val="000000"/>
          <w:sz w:val="22"/>
          <w:szCs w:val="22"/>
        </w:rPr>
        <w:t>Giulio Paolini</w:t>
      </w:r>
      <w:r w:rsidRPr="008A44E7">
        <w:rPr>
          <w:rFonts w:ascii="Arial" w:hAnsi="Arial" w:cs="Arial"/>
          <w:bCs/>
          <w:color w:val="000000"/>
          <w:sz w:val="22"/>
          <w:szCs w:val="22"/>
        </w:rPr>
        <w:t xml:space="preserve"> dal titolo </w:t>
      </w:r>
      <w:r w:rsidR="000F21B0" w:rsidRPr="000F21B0">
        <w:rPr>
          <w:rFonts w:ascii="Arial" w:hAnsi="Arial" w:cs="Arial"/>
          <w:b/>
          <w:i/>
          <w:iCs/>
          <w:color w:val="000000"/>
          <w:sz w:val="22"/>
          <w:szCs w:val="22"/>
        </w:rPr>
        <w:lastRenderedPageBreak/>
        <w:t>Giulio Paolini</w:t>
      </w:r>
      <w:r w:rsidR="000F21B0">
        <w:rPr>
          <w:rFonts w:ascii="Arial" w:hAnsi="Arial" w:cs="Arial"/>
          <w:bCs/>
          <w:color w:val="000000"/>
          <w:sz w:val="22"/>
          <w:szCs w:val="22"/>
        </w:rPr>
        <w:t xml:space="preserve"> </w:t>
      </w:r>
      <w:r w:rsidRPr="008A44E7">
        <w:rPr>
          <w:rFonts w:ascii="Arial" w:hAnsi="Arial" w:cs="Arial"/>
          <w:b/>
          <w:bCs/>
          <w:i/>
          <w:iCs/>
          <w:color w:val="000000"/>
          <w:sz w:val="22"/>
          <w:szCs w:val="22"/>
        </w:rPr>
        <w:t>Et in Arcadia Ego</w:t>
      </w:r>
      <w:r w:rsidRPr="008A44E7">
        <w:rPr>
          <w:rFonts w:ascii="Arial" w:hAnsi="Arial" w:cs="Arial"/>
          <w:bCs/>
          <w:color w:val="000000"/>
          <w:sz w:val="22"/>
          <w:szCs w:val="22"/>
        </w:rPr>
        <w:t>, curato da Patrizia Nuzzo e Stefano Raimondi</w:t>
      </w:r>
      <w:r>
        <w:rPr>
          <w:rFonts w:ascii="Arial" w:hAnsi="Arial" w:cs="Arial"/>
          <w:bCs/>
          <w:color w:val="000000"/>
          <w:sz w:val="22"/>
          <w:szCs w:val="22"/>
        </w:rPr>
        <w:t xml:space="preserve">, </w:t>
      </w:r>
      <w:r w:rsidR="000F21B0">
        <w:rPr>
          <w:rFonts w:ascii="Arial" w:hAnsi="Arial" w:cs="Arial"/>
          <w:bCs/>
          <w:color w:val="000000"/>
          <w:sz w:val="22"/>
          <w:szCs w:val="22"/>
        </w:rPr>
        <w:t>nelle sale di</w:t>
      </w:r>
      <w:r>
        <w:rPr>
          <w:rFonts w:ascii="Arial" w:hAnsi="Arial" w:cs="Arial"/>
          <w:bCs/>
          <w:color w:val="000000"/>
          <w:sz w:val="22"/>
          <w:szCs w:val="22"/>
        </w:rPr>
        <w:t xml:space="preserve"> </w:t>
      </w:r>
      <w:r w:rsidRPr="008A44E7">
        <w:rPr>
          <w:rFonts w:ascii="Arial" w:hAnsi="Arial" w:cs="Arial"/>
          <w:bCs/>
          <w:color w:val="000000"/>
          <w:sz w:val="22"/>
          <w:szCs w:val="22"/>
        </w:rPr>
        <w:t>Palazzo della Ragione, sede della</w:t>
      </w:r>
      <w:r>
        <w:rPr>
          <w:rFonts w:ascii="Arial" w:hAnsi="Arial" w:cs="Arial"/>
          <w:bCs/>
          <w:color w:val="000000"/>
          <w:sz w:val="22"/>
          <w:szCs w:val="22"/>
        </w:rPr>
        <w:t xml:space="preserve"> GAM, dal </w:t>
      </w:r>
      <w:r w:rsidRPr="008A44E7">
        <w:rPr>
          <w:rFonts w:ascii="Arial" w:hAnsi="Arial" w:cs="Arial"/>
          <w:bCs/>
          <w:color w:val="000000"/>
          <w:sz w:val="22"/>
          <w:szCs w:val="22"/>
        </w:rPr>
        <w:t>15 ottobre al 3 marzo 2024.</w:t>
      </w:r>
      <w:r w:rsidR="00A62B79">
        <w:rPr>
          <w:rFonts w:ascii="Arial" w:hAnsi="Arial" w:cs="Arial"/>
          <w:bCs/>
          <w:color w:val="000000"/>
          <w:sz w:val="22"/>
          <w:szCs w:val="22"/>
        </w:rPr>
        <w:t xml:space="preserve"> </w:t>
      </w:r>
    </w:p>
    <w:p w14:paraId="4E2BF162" w14:textId="2FACEBFF" w:rsidR="00A62B79" w:rsidRPr="008A44E7" w:rsidRDefault="00A62B79" w:rsidP="007748CD">
      <w:pPr>
        <w:pStyle w:val="NormaleWeb"/>
        <w:tabs>
          <w:tab w:val="left" w:pos="826"/>
        </w:tabs>
        <w:spacing w:line="274" w:lineRule="auto"/>
        <w:ind w:left="851" w:rightChars="177" w:right="425"/>
        <w:contextualSpacing/>
        <w:jc w:val="both"/>
        <w:rPr>
          <w:rFonts w:ascii="Arial" w:hAnsi="Arial" w:cs="Arial"/>
          <w:bCs/>
          <w:color w:val="000000"/>
          <w:sz w:val="22"/>
          <w:szCs w:val="22"/>
        </w:rPr>
      </w:pPr>
      <w:r w:rsidRPr="00A62B79">
        <w:rPr>
          <w:rFonts w:ascii="Arial" w:hAnsi="Arial" w:cs="Arial"/>
          <w:bCs/>
          <w:color w:val="000000"/>
          <w:sz w:val="22"/>
          <w:szCs w:val="22"/>
        </w:rPr>
        <w:t>L</w:t>
      </w:r>
      <w:r w:rsidR="000F21B0">
        <w:rPr>
          <w:rFonts w:ascii="Arial" w:hAnsi="Arial" w:cs="Arial"/>
          <w:bCs/>
          <w:color w:val="000000"/>
          <w:sz w:val="22"/>
          <w:szCs w:val="22"/>
        </w:rPr>
        <w:t>a mostra</w:t>
      </w:r>
      <w:r w:rsidRPr="00A62B79">
        <w:rPr>
          <w:rFonts w:ascii="Arial" w:hAnsi="Arial" w:cs="Arial"/>
          <w:bCs/>
          <w:color w:val="000000"/>
          <w:sz w:val="22"/>
          <w:szCs w:val="22"/>
        </w:rPr>
        <w:t xml:space="preserve"> di Paolini si aggiunge ai lavori di Gianni Colombo e Marinella Pirelli, esposti negli spazi della fiera</w:t>
      </w:r>
      <w:r w:rsidR="007748CD">
        <w:rPr>
          <w:rFonts w:ascii="Arial" w:hAnsi="Arial" w:cs="Arial"/>
          <w:bCs/>
          <w:color w:val="000000"/>
          <w:sz w:val="22"/>
          <w:szCs w:val="22"/>
        </w:rPr>
        <w:t>, mettendo</w:t>
      </w:r>
      <w:r w:rsidRPr="00A62B79">
        <w:rPr>
          <w:rFonts w:ascii="Arial" w:hAnsi="Arial" w:cs="Arial"/>
          <w:bCs/>
          <w:color w:val="000000"/>
          <w:sz w:val="22"/>
          <w:szCs w:val="22"/>
        </w:rPr>
        <w:t xml:space="preserve"> in scena il racconto visivo di un artista che si confronta, con rinnovata creatività, sugli “inganni” della rappresentazione – quali la copia, la </w:t>
      </w:r>
      <w:proofErr w:type="spellStart"/>
      <w:r w:rsidRPr="00A62B79">
        <w:rPr>
          <w:rFonts w:ascii="Arial" w:hAnsi="Arial" w:cs="Arial"/>
          <w:bCs/>
          <w:i/>
          <w:color w:val="000000"/>
          <w:sz w:val="22"/>
          <w:szCs w:val="22"/>
        </w:rPr>
        <w:t>mimesis</w:t>
      </w:r>
      <w:proofErr w:type="spellEnd"/>
      <w:r w:rsidRPr="00A62B79">
        <w:rPr>
          <w:rFonts w:ascii="Arial" w:hAnsi="Arial" w:cs="Arial"/>
          <w:bCs/>
          <w:color w:val="000000"/>
          <w:sz w:val="22"/>
          <w:szCs w:val="22"/>
        </w:rPr>
        <w:t>, la prospettiva, elementi costanti della sua ricerca – a favore di una concettualità che rinnova la complessa scacchiera di significati attorno all’opera d’arte. Perduta la tradizionale centralità, l’opera si dispone in uno spazio scenografico in una sorta di “culla” atemporale, in cui il passato vive nel presente e si trasforma nel futuro.</w:t>
      </w:r>
    </w:p>
    <w:p w14:paraId="70AACE6B" w14:textId="77777777" w:rsidR="0009765C" w:rsidRDefault="0009765C" w:rsidP="00F0199A">
      <w:pPr>
        <w:pStyle w:val="NormaleWeb"/>
        <w:tabs>
          <w:tab w:val="left" w:pos="826"/>
        </w:tabs>
        <w:spacing w:line="274" w:lineRule="auto"/>
        <w:ind w:left="851" w:rightChars="177" w:right="425"/>
        <w:contextualSpacing/>
        <w:jc w:val="both"/>
        <w:rPr>
          <w:rFonts w:ascii="Arial" w:hAnsi="Arial" w:cs="Arial"/>
          <w:bCs/>
          <w:color w:val="000000"/>
          <w:sz w:val="22"/>
          <w:szCs w:val="22"/>
        </w:rPr>
      </w:pPr>
    </w:p>
    <w:p w14:paraId="19DA841E" w14:textId="77777777" w:rsidR="00542AD1" w:rsidRPr="0093327E" w:rsidRDefault="00542AD1" w:rsidP="00F0199A">
      <w:pPr>
        <w:pStyle w:val="NormaleWeb"/>
        <w:tabs>
          <w:tab w:val="left" w:pos="826"/>
        </w:tabs>
        <w:spacing w:line="274" w:lineRule="auto"/>
        <w:ind w:left="851" w:rightChars="177" w:right="425"/>
        <w:contextualSpacing/>
        <w:jc w:val="both"/>
        <w:rPr>
          <w:rFonts w:ascii="Arial" w:hAnsi="Arial" w:cs="Arial"/>
          <w:bCs/>
          <w:color w:val="000000"/>
          <w:sz w:val="22"/>
          <w:szCs w:val="22"/>
        </w:rPr>
      </w:pPr>
    </w:p>
    <w:p w14:paraId="6007B458" w14:textId="77777777" w:rsidR="009010E6" w:rsidRPr="0093327E" w:rsidRDefault="009010E6" w:rsidP="004505EF">
      <w:pPr>
        <w:pStyle w:val="NormaleWeb"/>
        <w:tabs>
          <w:tab w:val="left" w:pos="826"/>
        </w:tabs>
        <w:ind w:left="851" w:rightChars="177" w:right="425"/>
        <w:contextualSpacing/>
        <w:rPr>
          <w:rFonts w:ascii="Arial" w:hAnsi="Arial" w:cs="Arial"/>
          <w:bCs/>
          <w:color w:val="000000"/>
          <w:sz w:val="22"/>
          <w:szCs w:val="22"/>
        </w:rPr>
      </w:pPr>
    </w:p>
    <w:p w14:paraId="3B18991A" w14:textId="656B4A21" w:rsidR="000E0A15" w:rsidRPr="0093327E" w:rsidRDefault="000E0A15" w:rsidP="004505EF">
      <w:pPr>
        <w:pStyle w:val="NormaleWeb"/>
        <w:tabs>
          <w:tab w:val="left" w:pos="826"/>
        </w:tabs>
        <w:ind w:left="851" w:rightChars="177" w:right="425"/>
        <w:contextualSpacing/>
        <w:rPr>
          <w:rFonts w:ascii="Arial" w:hAnsi="Arial" w:cs="Arial"/>
          <w:b/>
          <w:color w:val="000000"/>
          <w:sz w:val="22"/>
          <w:szCs w:val="22"/>
        </w:rPr>
      </w:pPr>
      <w:r w:rsidRPr="0093327E">
        <w:rPr>
          <w:rFonts w:ascii="Arial" w:hAnsi="Arial" w:cs="Arial"/>
          <w:b/>
          <w:color w:val="000000"/>
          <w:sz w:val="22"/>
          <w:szCs w:val="22"/>
        </w:rPr>
        <w:t>ARTVERONA 2023</w:t>
      </w:r>
    </w:p>
    <w:p w14:paraId="5039158E" w14:textId="39B63C88" w:rsidR="000E0A15" w:rsidRPr="0093327E" w:rsidRDefault="000E0A15" w:rsidP="004505EF">
      <w:pPr>
        <w:pStyle w:val="NormaleWeb"/>
        <w:tabs>
          <w:tab w:val="left" w:pos="826"/>
        </w:tabs>
        <w:ind w:left="851" w:rightChars="177" w:right="425"/>
        <w:contextualSpacing/>
        <w:rPr>
          <w:rFonts w:ascii="Arial" w:hAnsi="Arial" w:cs="Arial"/>
          <w:color w:val="000000"/>
          <w:sz w:val="22"/>
          <w:szCs w:val="22"/>
        </w:rPr>
      </w:pPr>
      <w:r w:rsidRPr="0093327E">
        <w:rPr>
          <w:rFonts w:ascii="Arial" w:hAnsi="Arial" w:cs="Arial"/>
          <w:color w:val="000000"/>
          <w:sz w:val="22"/>
          <w:szCs w:val="22"/>
        </w:rPr>
        <w:t>Verona, Veronafiere</w:t>
      </w:r>
    </w:p>
    <w:p w14:paraId="38FCC858" w14:textId="77777777" w:rsidR="000E0A15" w:rsidRPr="0093327E" w:rsidRDefault="000E0A15" w:rsidP="004505EF">
      <w:pPr>
        <w:pStyle w:val="NormaleWeb"/>
        <w:tabs>
          <w:tab w:val="left" w:pos="826"/>
        </w:tabs>
        <w:ind w:left="851" w:rightChars="177" w:right="425"/>
        <w:contextualSpacing/>
        <w:rPr>
          <w:rFonts w:ascii="Arial" w:hAnsi="Arial" w:cs="Arial"/>
          <w:b/>
          <w:color w:val="000000"/>
          <w:sz w:val="22"/>
          <w:szCs w:val="22"/>
        </w:rPr>
      </w:pPr>
      <w:r w:rsidRPr="0093327E">
        <w:rPr>
          <w:rFonts w:ascii="Arial" w:hAnsi="Arial" w:cs="Arial"/>
          <w:b/>
          <w:color w:val="000000"/>
          <w:sz w:val="22"/>
          <w:szCs w:val="22"/>
        </w:rPr>
        <w:t>13-15 ottobre 2023</w:t>
      </w:r>
    </w:p>
    <w:p w14:paraId="5D0ABF3E" w14:textId="77777777" w:rsidR="000E0A15" w:rsidRPr="0093327E" w:rsidRDefault="000E0A15" w:rsidP="004505EF">
      <w:pPr>
        <w:pStyle w:val="NormaleWeb"/>
        <w:tabs>
          <w:tab w:val="left" w:pos="826"/>
        </w:tabs>
        <w:ind w:left="851" w:rightChars="177" w:right="425"/>
        <w:contextualSpacing/>
        <w:rPr>
          <w:rFonts w:ascii="Arial" w:hAnsi="Arial" w:cs="Arial"/>
          <w:b/>
          <w:color w:val="000000"/>
          <w:sz w:val="22"/>
          <w:szCs w:val="22"/>
        </w:rPr>
      </w:pPr>
    </w:p>
    <w:p w14:paraId="0057A26A" w14:textId="77777777" w:rsidR="000E0A15" w:rsidRPr="0093327E" w:rsidRDefault="000E0A15" w:rsidP="004505EF">
      <w:pPr>
        <w:pStyle w:val="NormaleWeb"/>
        <w:tabs>
          <w:tab w:val="left" w:pos="826"/>
        </w:tabs>
        <w:ind w:left="851" w:rightChars="177" w:right="425"/>
        <w:contextualSpacing/>
        <w:rPr>
          <w:rFonts w:ascii="Arial" w:hAnsi="Arial" w:cs="Arial"/>
          <w:color w:val="000000"/>
          <w:sz w:val="22"/>
          <w:szCs w:val="22"/>
        </w:rPr>
      </w:pPr>
      <w:r w:rsidRPr="0093327E">
        <w:rPr>
          <w:rFonts w:ascii="Arial" w:hAnsi="Arial" w:cs="Arial"/>
          <w:b/>
          <w:color w:val="000000"/>
          <w:sz w:val="22"/>
          <w:szCs w:val="22"/>
        </w:rPr>
        <w:t>Informazioni</w:t>
      </w:r>
      <w:r w:rsidRPr="0093327E">
        <w:rPr>
          <w:rFonts w:ascii="Arial" w:hAnsi="Arial" w:cs="Arial"/>
          <w:color w:val="000000"/>
          <w:sz w:val="22"/>
          <w:szCs w:val="22"/>
        </w:rPr>
        <w:t xml:space="preserve"> </w:t>
      </w:r>
    </w:p>
    <w:p w14:paraId="0A2BD06E" w14:textId="6C274BD1" w:rsidR="000E0A15" w:rsidRPr="0093327E" w:rsidRDefault="00351A31" w:rsidP="004505EF">
      <w:pPr>
        <w:pStyle w:val="NormaleWeb"/>
        <w:tabs>
          <w:tab w:val="left" w:pos="826"/>
        </w:tabs>
        <w:ind w:left="851" w:rightChars="177" w:right="425"/>
        <w:contextualSpacing/>
        <w:rPr>
          <w:rFonts w:ascii="Arial" w:hAnsi="Arial" w:cs="Arial"/>
          <w:color w:val="000000"/>
          <w:sz w:val="22"/>
          <w:szCs w:val="22"/>
        </w:rPr>
      </w:pPr>
      <w:hyperlink r:id="rId11" w:history="1">
        <w:r w:rsidR="000E0A15" w:rsidRPr="0093327E">
          <w:rPr>
            <w:rStyle w:val="Collegamentoipertestuale"/>
            <w:rFonts w:ascii="Arial" w:hAnsi="Arial" w:cs="Arial"/>
            <w:sz w:val="22"/>
            <w:szCs w:val="22"/>
          </w:rPr>
          <w:t>www.artverona.it</w:t>
        </w:r>
      </w:hyperlink>
      <w:r w:rsidR="000E0A15" w:rsidRPr="0093327E">
        <w:rPr>
          <w:rFonts w:ascii="Arial" w:hAnsi="Arial" w:cs="Arial"/>
          <w:color w:val="000000"/>
          <w:sz w:val="22"/>
          <w:szCs w:val="22"/>
        </w:rPr>
        <w:t xml:space="preserve"> </w:t>
      </w:r>
    </w:p>
    <w:p w14:paraId="549EB70D" w14:textId="4DE7B000" w:rsidR="000E0A15" w:rsidRPr="0093327E" w:rsidRDefault="000E0A15" w:rsidP="004505EF">
      <w:pPr>
        <w:pStyle w:val="NormaleWeb"/>
        <w:tabs>
          <w:tab w:val="left" w:pos="826"/>
        </w:tabs>
        <w:ind w:left="851" w:rightChars="177" w:right="425"/>
        <w:contextualSpacing/>
        <w:rPr>
          <w:rFonts w:ascii="Arial" w:hAnsi="Arial" w:cs="Arial"/>
          <w:color w:val="000000"/>
          <w:sz w:val="22"/>
          <w:szCs w:val="22"/>
        </w:rPr>
      </w:pPr>
      <w:r w:rsidRPr="0093327E">
        <w:rPr>
          <w:rFonts w:ascii="Arial" w:hAnsi="Arial" w:cs="Arial"/>
          <w:color w:val="000000"/>
          <w:sz w:val="22"/>
          <w:szCs w:val="22"/>
        </w:rPr>
        <w:t>T. +39 045 8298793 -8135 | E. staff@artverona.it</w:t>
      </w:r>
    </w:p>
    <w:p w14:paraId="3A948810" w14:textId="77777777" w:rsidR="000E0A15" w:rsidRPr="0093327E" w:rsidRDefault="000E0A15" w:rsidP="004505EF">
      <w:pPr>
        <w:pStyle w:val="NormaleWeb"/>
        <w:tabs>
          <w:tab w:val="left" w:pos="826"/>
        </w:tabs>
        <w:ind w:left="851" w:rightChars="177" w:right="425"/>
        <w:contextualSpacing/>
        <w:rPr>
          <w:rFonts w:ascii="Arial" w:hAnsi="Arial" w:cs="Arial"/>
          <w:color w:val="000000"/>
          <w:sz w:val="22"/>
          <w:szCs w:val="22"/>
        </w:rPr>
      </w:pPr>
    </w:p>
    <w:p w14:paraId="67E15AD1" w14:textId="77777777" w:rsidR="000E0A15" w:rsidRPr="0093327E" w:rsidRDefault="000E0A15" w:rsidP="004505EF">
      <w:pPr>
        <w:pStyle w:val="NormaleWeb"/>
        <w:tabs>
          <w:tab w:val="left" w:pos="826"/>
        </w:tabs>
        <w:ind w:left="851" w:rightChars="177" w:right="425"/>
        <w:contextualSpacing/>
        <w:rPr>
          <w:rFonts w:ascii="Arial" w:hAnsi="Arial" w:cs="Arial"/>
          <w:b/>
          <w:color w:val="000000"/>
          <w:sz w:val="22"/>
          <w:szCs w:val="22"/>
        </w:rPr>
      </w:pPr>
      <w:r w:rsidRPr="0093327E">
        <w:rPr>
          <w:rFonts w:ascii="Arial" w:hAnsi="Arial" w:cs="Arial"/>
          <w:b/>
          <w:color w:val="000000"/>
          <w:sz w:val="22"/>
          <w:szCs w:val="22"/>
        </w:rPr>
        <w:t>Social</w:t>
      </w:r>
    </w:p>
    <w:p w14:paraId="4B65EFBF" w14:textId="77777777" w:rsidR="000E0A15" w:rsidRPr="009F72DC" w:rsidRDefault="000E0A15" w:rsidP="004505EF">
      <w:pPr>
        <w:pStyle w:val="NormaleWeb"/>
        <w:tabs>
          <w:tab w:val="left" w:pos="826"/>
        </w:tabs>
        <w:ind w:left="851" w:rightChars="177" w:right="425"/>
        <w:contextualSpacing/>
        <w:rPr>
          <w:rFonts w:ascii="Arial" w:hAnsi="Arial" w:cs="Arial"/>
          <w:color w:val="000000"/>
          <w:sz w:val="22"/>
          <w:szCs w:val="22"/>
        </w:rPr>
      </w:pPr>
      <w:r w:rsidRPr="009F72DC">
        <w:rPr>
          <w:rFonts w:ascii="Arial" w:hAnsi="Arial" w:cs="Arial"/>
          <w:color w:val="000000"/>
          <w:sz w:val="22"/>
          <w:szCs w:val="22"/>
        </w:rPr>
        <w:t xml:space="preserve">FB </w:t>
      </w:r>
      <w:proofErr w:type="spellStart"/>
      <w:r w:rsidRPr="009F72DC">
        <w:rPr>
          <w:rFonts w:ascii="Arial" w:hAnsi="Arial" w:cs="Arial"/>
          <w:color w:val="000000"/>
          <w:sz w:val="22"/>
          <w:szCs w:val="22"/>
        </w:rPr>
        <w:t>artveronafieradarte</w:t>
      </w:r>
      <w:proofErr w:type="spellEnd"/>
    </w:p>
    <w:p w14:paraId="20AB5AD7" w14:textId="77777777" w:rsidR="000E0A15" w:rsidRPr="009F72DC" w:rsidRDefault="000E0A15" w:rsidP="004505EF">
      <w:pPr>
        <w:pStyle w:val="NormaleWeb"/>
        <w:tabs>
          <w:tab w:val="left" w:pos="826"/>
        </w:tabs>
        <w:ind w:left="851" w:rightChars="177" w:right="425"/>
        <w:contextualSpacing/>
        <w:rPr>
          <w:rFonts w:ascii="Arial" w:hAnsi="Arial" w:cs="Arial"/>
          <w:color w:val="000000"/>
          <w:sz w:val="22"/>
          <w:szCs w:val="22"/>
        </w:rPr>
      </w:pPr>
      <w:r w:rsidRPr="009F72DC">
        <w:rPr>
          <w:rFonts w:ascii="Arial" w:hAnsi="Arial" w:cs="Arial"/>
          <w:color w:val="000000"/>
          <w:sz w:val="22"/>
          <w:szCs w:val="22"/>
        </w:rPr>
        <w:t>IG @artverona</w:t>
      </w:r>
    </w:p>
    <w:p w14:paraId="68C8A585" w14:textId="77777777" w:rsidR="000E0A15" w:rsidRPr="009F72DC" w:rsidRDefault="000E0A15" w:rsidP="004505EF">
      <w:pPr>
        <w:pStyle w:val="NormaleWeb"/>
        <w:tabs>
          <w:tab w:val="left" w:pos="826"/>
        </w:tabs>
        <w:ind w:left="851" w:rightChars="177" w:right="425"/>
        <w:contextualSpacing/>
        <w:rPr>
          <w:rFonts w:ascii="Arial" w:hAnsi="Arial" w:cs="Arial"/>
          <w:color w:val="000000"/>
          <w:sz w:val="22"/>
          <w:szCs w:val="22"/>
        </w:rPr>
      </w:pPr>
      <w:r w:rsidRPr="009F72DC">
        <w:rPr>
          <w:rFonts w:ascii="Arial" w:hAnsi="Arial" w:cs="Arial"/>
          <w:color w:val="000000"/>
          <w:sz w:val="22"/>
          <w:szCs w:val="22"/>
        </w:rPr>
        <w:t>TW @artverona</w:t>
      </w:r>
    </w:p>
    <w:p w14:paraId="7482E117" w14:textId="77777777" w:rsidR="000E0A15" w:rsidRPr="0093327E" w:rsidRDefault="000E0A15" w:rsidP="004505EF">
      <w:pPr>
        <w:pStyle w:val="NormaleWeb"/>
        <w:tabs>
          <w:tab w:val="left" w:pos="826"/>
        </w:tabs>
        <w:ind w:left="851" w:rightChars="177" w:right="425"/>
        <w:contextualSpacing/>
        <w:rPr>
          <w:rFonts w:ascii="Arial" w:hAnsi="Arial" w:cs="Arial"/>
          <w:color w:val="000000"/>
          <w:sz w:val="22"/>
          <w:szCs w:val="22"/>
        </w:rPr>
      </w:pPr>
      <w:r w:rsidRPr="0093327E">
        <w:rPr>
          <w:rFonts w:ascii="Arial" w:hAnsi="Arial" w:cs="Arial"/>
          <w:color w:val="000000"/>
          <w:sz w:val="22"/>
          <w:szCs w:val="22"/>
        </w:rPr>
        <w:t>YT ArtVerona</w:t>
      </w:r>
    </w:p>
    <w:p w14:paraId="6F34A075" w14:textId="77777777" w:rsidR="000E0A15" w:rsidRPr="0093327E" w:rsidRDefault="000E0A15" w:rsidP="004505EF">
      <w:pPr>
        <w:pStyle w:val="NormaleWeb"/>
        <w:tabs>
          <w:tab w:val="left" w:pos="826"/>
        </w:tabs>
        <w:ind w:left="851" w:rightChars="177" w:right="425"/>
        <w:contextualSpacing/>
        <w:rPr>
          <w:rFonts w:ascii="Arial" w:hAnsi="Arial" w:cs="Arial"/>
          <w:color w:val="000000"/>
          <w:sz w:val="22"/>
          <w:szCs w:val="22"/>
        </w:rPr>
      </w:pPr>
    </w:p>
    <w:p w14:paraId="5C022045" w14:textId="77777777" w:rsidR="000E0A15" w:rsidRPr="0093327E" w:rsidRDefault="000E0A15" w:rsidP="004505EF">
      <w:pPr>
        <w:pStyle w:val="NormaleWeb"/>
        <w:tabs>
          <w:tab w:val="left" w:pos="826"/>
        </w:tabs>
        <w:ind w:left="851" w:rightChars="177" w:right="425"/>
        <w:contextualSpacing/>
        <w:rPr>
          <w:rFonts w:ascii="Arial" w:hAnsi="Arial" w:cs="Arial"/>
          <w:b/>
          <w:color w:val="000000"/>
          <w:sz w:val="22"/>
          <w:szCs w:val="22"/>
          <w:u w:val="single"/>
        </w:rPr>
      </w:pPr>
      <w:r w:rsidRPr="0093327E">
        <w:rPr>
          <w:rFonts w:ascii="Arial" w:hAnsi="Arial" w:cs="Arial"/>
          <w:b/>
          <w:color w:val="000000"/>
          <w:sz w:val="22"/>
          <w:szCs w:val="22"/>
          <w:u w:val="single"/>
        </w:rPr>
        <w:t>Ufficio stampa Veronafiere</w:t>
      </w:r>
    </w:p>
    <w:p w14:paraId="589CED14" w14:textId="77777777" w:rsidR="000E0A15" w:rsidRPr="0093327E" w:rsidRDefault="000E0A15" w:rsidP="004505EF">
      <w:pPr>
        <w:pStyle w:val="NormaleWeb"/>
        <w:tabs>
          <w:tab w:val="left" w:pos="826"/>
        </w:tabs>
        <w:ind w:left="851" w:rightChars="177" w:right="425"/>
        <w:contextualSpacing/>
        <w:rPr>
          <w:rFonts w:ascii="Arial" w:hAnsi="Arial" w:cs="Arial"/>
          <w:b/>
          <w:color w:val="000000"/>
          <w:sz w:val="22"/>
          <w:szCs w:val="22"/>
        </w:rPr>
      </w:pPr>
      <w:r w:rsidRPr="0093327E">
        <w:rPr>
          <w:rFonts w:ascii="Arial" w:hAnsi="Arial" w:cs="Arial"/>
          <w:b/>
          <w:color w:val="000000"/>
          <w:sz w:val="22"/>
          <w:szCs w:val="22"/>
        </w:rPr>
        <w:t>Capo Ufficio Stampa</w:t>
      </w:r>
    </w:p>
    <w:p w14:paraId="50FC8FC1" w14:textId="77777777" w:rsidR="000E0A15" w:rsidRPr="0093327E" w:rsidRDefault="000E0A15" w:rsidP="004505EF">
      <w:pPr>
        <w:pStyle w:val="NormaleWeb"/>
        <w:tabs>
          <w:tab w:val="left" w:pos="826"/>
        </w:tabs>
        <w:ind w:left="851" w:rightChars="177" w:right="425"/>
        <w:contextualSpacing/>
        <w:rPr>
          <w:rFonts w:ascii="Arial" w:hAnsi="Arial" w:cs="Arial"/>
          <w:color w:val="000000"/>
          <w:sz w:val="22"/>
          <w:szCs w:val="22"/>
        </w:rPr>
      </w:pPr>
      <w:r w:rsidRPr="0093327E">
        <w:rPr>
          <w:rFonts w:ascii="Arial" w:hAnsi="Arial" w:cs="Arial"/>
          <w:color w:val="000000"/>
          <w:sz w:val="22"/>
          <w:szCs w:val="22"/>
        </w:rPr>
        <w:t xml:space="preserve">Carlo Alberto Delaini </w:t>
      </w:r>
    </w:p>
    <w:p w14:paraId="173FF554" w14:textId="2E1F3B4E" w:rsidR="000E0A15" w:rsidRPr="0093327E" w:rsidRDefault="00351A31" w:rsidP="004505EF">
      <w:pPr>
        <w:pStyle w:val="NormaleWeb"/>
        <w:tabs>
          <w:tab w:val="left" w:pos="826"/>
        </w:tabs>
        <w:ind w:left="851" w:rightChars="177" w:right="425"/>
        <w:contextualSpacing/>
        <w:rPr>
          <w:rFonts w:ascii="Arial" w:hAnsi="Arial" w:cs="Arial"/>
          <w:color w:val="000000"/>
          <w:sz w:val="22"/>
          <w:szCs w:val="22"/>
        </w:rPr>
      </w:pPr>
      <w:hyperlink r:id="rId12" w:history="1">
        <w:r w:rsidR="002F647E" w:rsidRPr="0093327E">
          <w:rPr>
            <w:rStyle w:val="Collegamentoipertestuale"/>
            <w:rFonts w:ascii="Arial" w:hAnsi="Arial" w:cs="Arial"/>
            <w:sz w:val="22"/>
            <w:szCs w:val="22"/>
          </w:rPr>
          <w:t>pressoffice@veronafiere.it</w:t>
        </w:r>
      </w:hyperlink>
      <w:r w:rsidR="002F647E" w:rsidRPr="0093327E">
        <w:rPr>
          <w:rFonts w:ascii="Arial" w:hAnsi="Arial" w:cs="Arial"/>
          <w:color w:val="000000"/>
          <w:sz w:val="22"/>
          <w:szCs w:val="22"/>
        </w:rPr>
        <w:t xml:space="preserve"> </w:t>
      </w:r>
    </w:p>
    <w:p w14:paraId="0BB361EC" w14:textId="36FB5813" w:rsidR="000E0A15" w:rsidRPr="0093327E" w:rsidRDefault="000E0A15" w:rsidP="004505EF">
      <w:pPr>
        <w:pStyle w:val="NormaleWeb"/>
        <w:tabs>
          <w:tab w:val="left" w:pos="826"/>
        </w:tabs>
        <w:ind w:left="851" w:rightChars="177" w:right="425"/>
        <w:contextualSpacing/>
        <w:rPr>
          <w:rFonts w:ascii="Arial" w:hAnsi="Arial" w:cs="Arial"/>
          <w:color w:val="000000"/>
          <w:sz w:val="22"/>
          <w:szCs w:val="22"/>
        </w:rPr>
      </w:pPr>
      <w:r w:rsidRPr="0093327E">
        <w:rPr>
          <w:rFonts w:ascii="Arial" w:hAnsi="Arial" w:cs="Arial"/>
          <w:color w:val="000000"/>
          <w:sz w:val="22"/>
          <w:szCs w:val="22"/>
        </w:rPr>
        <w:t>T. +39 045 829 8242 – 8350</w:t>
      </w:r>
    </w:p>
    <w:p w14:paraId="6B3BA623" w14:textId="77777777" w:rsidR="000E0A15" w:rsidRPr="0093327E" w:rsidRDefault="000E0A15" w:rsidP="004505EF">
      <w:pPr>
        <w:pStyle w:val="NormaleWeb"/>
        <w:tabs>
          <w:tab w:val="left" w:pos="826"/>
        </w:tabs>
        <w:ind w:left="851" w:rightChars="177" w:right="425"/>
        <w:contextualSpacing/>
        <w:rPr>
          <w:rFonts w:ascii="Arial" w:hAnsi="Arial" w:cs="Arial"/>
          <w:color w:val="000000"/>
          <w:sz w:val="22"/>
          <w:szCs w:val="22"/>
        </w:rPr>
      </w:pPr>
    </w:p>
    <w:p w14:paraId="7BC05C5E" w14:textId="77777777" w:rsidR="000E0A15" w:rsidRPr="0093327E" w:rsidRDefault="000E0A15" w:rsidP="004505EF">
      <w:pPr>
        <w:pStyle w:val="NormaleWeb"/>
        <w:tabs>
          <w:tab w:val="left" w:pos="826"/>
        </w:tabs>
        <w:ind w:left="851" w:rightChars="177" w:right="425"/>
        <w:contextualSpacing/>
        <w:rPr>
          <w:rFonts w:ascii="Arial" w:hAnsi="Arial" w:cs="Arial"/>
          <w:b/>
          <w:color w:val="000000"/>
          <w:sz w:val="22"/>
          <w:szCs w:val="22"/>
          <w:u w:val="single"/>
        </w:rPr>
      </w:pPr>
      <w:r w:rsidRPr="0093327E">
        <w:rPr>
          <w:rFonts w:ascii="Arial" w:hAnsi="Arial" w:cs="Arial"/>
          <w:b/>
          <w:color w:val="000000"/>
          <w:sz w:val="22"/>
          <w:szCs w:val="22"/>
          <w:u w:val="single"/>
        </w:rPr>
        <w:t>ArtVerona Comunicazione</w:t>
      </w:r>
    </w:p>
    <w:p w14:paraId="636E9755" w14:textId="77777777" w:rsidR="000E0A15" w:rsidRPr="0093327E" w:rsidRDefault="000E0A15" w:rsidP="004505EF">
      <w:pPr>
        <w:pStyle w:val="NormaleWeb"/>
        <w:tabs>
          <w:tab w:val="left" w:pos="826"/>
        </w:tabs>
        <w:ind w:left="851" w:rightChars="177" w:right="425"/>
        <w:contextualSpacing/>
        <w:rPr>
          <w:rFonts w:ascii="Arial" w:hAnsi="Arial" w:cs="Arial"/>
          <w:color w:val="000000"/>
          <w:sz w:val="22"/>
          <w:szCs w:val="22"/>
        </w:rPr>
      </w:pPr>
      <w:r w:rsidRPr="0093327E">
        <w:rPr>
          <w:rFonts w:ascii="Arial" w:hAnsi="Arial" w:cs="Arial"/>
          <w:color w:val="000000"/>
          <w:sz w:val="22"/>
          <w:szCs w:val="22"/>
        </w:rPr>
        <w:t xml:space="preserve">Maria Marinelli </w:t>
      </w:r>
    </w:p>
    <w:p w14:paraId="1DA486D9" w14:textId="7D241C68" w:rsidR="000E0A15" w:rsidRPr="0093327E" w:rsidRDefault="00351A31" w:rsidP="004505EF">
      <w:pPr>
        <w:pStyle w:val="NormaleWeb"/>
        <w:tabs>
          <w:tab w:val="left" w:pos="826"/>
        </w:tabs>
        <w:ind w:left="851" w:rightChars="177" w:right="425"/>
        <w:contextualSpacing/>
        <w:rPr>
          <w:rFonts w:ascii="Arial" w:hAnsi="Arial" w:cs="Arial"/>
          <w:color w:val="000000"/>
          <w:sz w:val="22"/>
          <w:szCs w:val="22"/>
        </w:rPr>
      </w:pPr>
      <w:hyperlink r:id="rId13" w:history="1">
        <w:r w:rsidR="002F647E" w:rsidRPr="0093327E">
          <w:rPr>
            <w:rStyle w:val="Collegamentoipertestuale"/>
            <w:rFonts w:ascii="Arial" w:hAnsi="Arial" w:cs="Arial"/>
            <w:sz w:val="22"/>
            <w:szCs w:val="22"/>
          </w:rPr>
          <w:t>marinelli@veronafiere.it</w:t>
        </w:r>
      </w:hyperlink>
      <w:r w:rsidR="002F647E" w:rsidRPr="0093327E">
        <w:rPr>
          <w:rFonts w:ascii="Arial" w:hAnsi="Arial" w:cs="Arial"/>
          <w:color w:val="000000"/>
          <w:sz w:val="22"/>
          <w:szCs w:val="22"/>
        </w:rPr>
        <w:t xml:space="preserve"> </w:t>
      </w:r>
    </w:p>
    <w:p w14:paraId="4BD600AF" w14:textId="77777777" w:rsidR="000E0A15" w:rsidRPr="0093327E" w:rsidRDefault="000E0A15" w:rsidP="004505EF">
      <w:pPr>
        <w:pStyle w:val="NormaleWeb"/>
        <w:tabs>
          <w:tab w:val="left" w:pos="826"/>
        </w:tabs>
        <w:ind w:left="851" w:rightChars="177" w:right="425"/>
        <w:contextualSpacing/>
        <w:rPr>
          <w:rFonts w:ascii="Arial" w:hAnsi="Arial" w:cs="Arial"/>
          <w:color w:val="000000"/>
          <w:sz w:val="22"/>
          <w:szCs w:val="22"/>
        </w:rPr>
      </w:pPr>
      <w:r w:rsidRPr="0093327E">
        <w:rPr>
          <w:rFonts w:ascii="Arial" w:hAnsi="Arial" w:cs="Arial"/>
          <w:color w:val="000000"/>
          <w:sz w:val="22"/>
          <w:szCs w:val="22"/>
        </w:rPr>
        <w:t>M. +39 340 8552476</w:t>
      </w:r>
    </w:p>
    <w:p w14:paraId="244BC060" w14:textId="77777777" w:rsidR="000E0A15" w:rsidRPr="0093327E" w:rsidRDefault="000E0A15" w:rsidP="004505EF">
      <w:pPr>
        <w:pStyle w:val="NormaleWeb"/>
        <w:tabs>
          <w:tab w:val="left" w:pos="826"/>
        </w:tabs>
        <w:ind w:left="851" w:rightChars="177" w:right="425"/>
        <w:contextualSpacing/>
        <w:rPr>
          <w:rFonts w:ascii="Arial" w:hAnsi="Arial" w:cs="Arial"/>
          <w:color w:val="000000"/>
          <w:sz w:val="22"/>
          <w:szCs w:val="22"/>
        </w:rPr>
      </w:pPr>
    </w:p>
    <w:p w14:paraId="08C20AD0" w14:textId="77777777" w:rsidR="00351A31" w:rsidRPr="0093327E" w:rsidRDefault="00351A31" w:rsidP="00351A31">
      <w:pPr>
        <w:pStyle w:val="NormaleWeb"/>
        <w:tabs>
          <w:tab w:val="left" w:pos="826"/>
        </w:tabs>
        <w:ind w:left="851" w:rightChars="177" w:right="425"/>
        <w:contextualSpacing/>
        <w:rPr>
          <w:rFonts w:ascii="Arial" w:hAnsi="Arial" w:cs="Arial"/>
          <w:b/>
          <w:color w:val="000000"/>
          <w:sz w:val="22"/>
          <w:szCs w:val="22"/>
          <w:u w:val="single"/>
        </w:rPr>
      </w:pPr>
      <w:r w:rsidRPr="0093327E">
        <w:rPr>
          <w:rFonts w:ascii="Arial" w:hAnsi="Arial" w:cs="Arial"/>
          <w:b/>
          <w:color w:val="000000"/>
          <w:sz w:val="22"/>
          <w:szCs w:val="22"/>
          <w:u w:val="single"/>
        </w:rPr>
        <w:t>Ufficio stampa ArtVerona</w:t>
      </w:r>
    </w:p>
    <w:p w14:paraId="17257175" w14:textId="77777777" w:rsidR="00351A31" w:rsidRPr="0093327E" w:rsidRDefault="00351A31" w:rsidP="00351A31">
      <w:pPr>
        <w:pStyle w:val="NormaleWeb"/>
        <w:tabs>
          <w:tab w:val="left" w:pos="826"/>
        </w:tabs>
        <w:ind w:left="851" w:rightChars="177" w:right="425"/>
        <w:contextualSpacing/>
        <w:rPr>
          <w:rFonts w:ascii="Arial" w:hAnsi="Arial" w:cs="Arial"/>
          <w:b/>
          <w:color w:val="000000"/>
          <w:sz w:val="22"/>
          <w:szCs w:val="22"/>
        </w:rPr>
      </w:pPr>
      <w:r w:rsidRPr="0093327E">
        <w:rPr>
          <w:rFonts w:ascii="Arial" w:hAnsi="Arial" w:cs="Arial"/>
          <w:b/>
          <w:color w:val="000000"/>
          <w:sz w:val="22"/>
          <w:szCs w:val="22"/>
        </w:rPr>
        <w:t>CLP Relazioni Pubbliche</w:t>
      </w:r>
    </w:p>
    <w:p w14:paraId="127E4935" w14:textId="77777777" w:rsidR="00351A31" w:rsidRDefault="00351A31" w:rsidP="00351A31">
      <w:pPr>
        <w:pStyle w:val="NormaleWeb"/>
        <w:tabs>
          <w:tab w:val="left" w:pos="826"/>
        </w:tabs>
        <w:ind w:left="851" w:rightChars="177" w:right="425"/>
        <w:contextualSpacing/>
        <w:rPr>
          <w:rFonts w:ascii="Arial" w:hAnsi="Arial" w:cs="Arial"/>
          <w:color w:val="000000"/>
          <w:sz w:val="22"/>
          <w:szCs w:val="22"/>
        </w:rPr>
      </w:pPr>
      <w:r>
        <w:rPr>
          <w:rFonts w:ascii="Arial" w:hAnsi="Arial" w:cs="Arial"/>
          <w:color w:val="000000"/>
          <w:sz w:val="22"/>
          <w:szCs w:val="22"/>
        </w:rPr>
        <w:t xml:space="preserve">Clara Cervia M. +39 333 91 25 684 | </w:t>
      </w:r>
      <w:hyperlink r:id="rId14" w:history="1">
        <w:r w:rsidRPr="00787571">
          <w:rPr>
            <w:rStyle w:val="Collegamentoipertestuale"/>
            <w:rFonts w:ascii="Arial" w:hAnsi="Arial" w:cs="Arial"/>
            <w:sz w:val="22"/>
            <w:szCs w:val="22"/>
          </w:rPr>
          <w:t>clara.cervia@clp1968.it</w:t>
        </w:r>
      </w:hyperlink>
      <w:r>
        <w:rPr>
          <w:rFonts w:ascii="Arial" w:hAnsi="Arial" w:cs="Arial"/>
          <w:color w:val="000000"/>
          <w:sz w:val="22"/>
          <w:szCs w:val="22"/>
        </w:rPr>
        <w:t xml:space="preserve"> </w:t>
      </w:r>
    </w:p>
    <w:p w14:paraId="11CB3678" w14:textId="77777777" w:rsidR="00351A31" w:rsidRDefault="00351A31" w:rsidP="00351A31">
      <w:pPr>
        <w:pStyle w:val="NormaleWeb"/>
        <w:tabs>
          <w:tab w:val="left" w:pos="826"/>
        </w:tabs>
        <w:ind w:left="851" w:rightChars="177" w:right="425"/>
        <w:contextualSpacing/>
        <w:rPr>
          <w:rFonts w:ascii="Arial" w:hAnsi="Arial" w:cs="Arial"/>
          <w:color w:val="000000"/>
          <w:sz w:val="22"/>
          <w:szCs w:val="22"/>
        </w:rPr>
      </w:pPr>
      <w:r w:rsidRPr="0093327E">
        <w:rPr>
          <w:rFonts w:ascii="Arial" w:hAnsi="Arial" w:cs="Arial"/>
          <w:color w:val="000000"/>
          <w:sz w:val="22"/>
          <w:szCs w:val="22"/>
        </w:rPr>
        <w:t xml:space="preserve">Marta Pedroli M. +39 347 4155017 | </w:t>
      </w:r>
      <w:hyperlink r:id="rId15" w:history="1">
        <w:r w:rsidRPr="0093327E">
          <w:rPr>
            <w:rStyle w:val="Collegamentoipertestuale"/>
            <w:rFonts w:ascii="Arial" w:hAnsi="Arial" w:cs="Arial"/>
            <w:sz w:val="22"/>
            <w:szCs w:val="22"/>
          </w:rPr>
          <w:t>marta.pedroli@clp1968.it</w:t>
        </w:r>
      </w:hyperlink>
    </w:p>
    <w:p w14:paraId="3BF5669F" w14:textId="77777777" w:rsidR="00351A31" w:rsidRPr="0093327E" w:rsidRDefault="00351A31" w:rsidP="00351A31">
      <w:pPr>
        <w:pStyle w:val="NormaleWeb"/>
        <w:tabs>
          <w:tab w:val="left" w:pos="826"/>
        </w:tabs>
        <w:ind w:left="851" w:rightChars="177" w:right="425"/>
        <w:contextualSpacing/>
        <w:rPr>
          <w:rFonts w:ascii="Arial" w:hAnsi="Arial" w:cs="Arial"/>
          <w:color w:val="000000"/>
          <w:sz w:val="22"/>
          <w:szCs w:val="22"/>
        </w:rPr>
      </w:pPr>
      <w:r w:rsidRPr="0093327E">
        <w:rPr>
          <w:rFonts w:ascii="Arial" w:hAnsi="Arial" w:cs="Arial"/>
          <w:color w:val="000000"/>
          <w:sz w:val="22"/>
          <w:szCs w:val="22"/>
        </w:rPr>
        <w:t xml:space="preserve">T. +39 02.36755700 </w:t>
      </w:r>
      <w:r>
        <w:rPr>
          <w:rFonts w:ascii="Arial" w:hAnsi="Arial" w:cs="Arial"/>
          <w:color w:val="000000"/>
          <w:sz w:val="22"/>
          <w:szCs w:val="22"/>
        </w:rPr>
        <w:t xml:space="preserve">| </w:t>
      </w:r>
      <w:hyperlink r:id="rId16" w:history="1">
        <w:r w:rsidRPr="00690EC9">
          <w:rPr>
            <w:rStyle w:val="Collegamentoipertestuale"/>
            <w:rFonts w:ascii="Arial" w:hAnsi="Arial" w:cs="Arial"/>
            <w:sz w:val="22"/>
            <w:szCs w:val="22"/>
          </w:rPr>
          <w:t>www.clp1968.it</w:t>
        </w:r>
      </w:hyperlink>
      <w:r w:rsidRPr="0093327E">
        <w:rPr>
          <w:rFonts w:ascii="Arial" w:hAnsi="Arial" w:cs="Arial"/>
          <w:color w:val="000000"/>
          <w:sz w:val="22"/>
          <w:szCs w:val="22"/>
        </w:rPr>
        <w:t xml:space="preserve"> </w:t>
      </w:r>
    </w:p>
    <w:p w14:paraId="7D53BA97" w14:textId="426DC8ED" w:rsidR="000E0A15" w:rsidRPr="0093327E" w:rsidRDefault="000E0A15" w:rsidP="00351A31">
      <w:pPr>
        <w:pStyle w:val="NormaleWeb"/>
        <w:tabs>
          <w:tab w:val="left" w:pos="826"/>
        </w:tabs>
        <w:ind w:left="851" w:rightChars="177" w:right="425"/>
        <w:contextualSpacing/>
        <w:rPr>
          <w:rFonts w:ascii="Arial" w:hAnsi="Arial" w:cs="Arial"/>
          <w:color w:val="000000"/>
          <w:sz w:val="22"/>
          <w:szCs w:val="22"/>
        </w:rPr>
      </w:pPr>
    </w:p>
    <w:sectPr w:rsidR="000E0A15" w:rsidRPr="0093327E" w:rsidSect="00C4634E">
      <w:headerReference w:type="default" r:id="rId17"/>
      <w:footerReference w:type="default" r:id="rId18"/>
      <w:pgSz w:w="11900" w:h="16840"/>
      <w:pgMar w:top="178" w:right="701" w:bottom="1134" w:left="0"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FAA9F" w14:textId="77777777" w:rsidR="006348BF" w:rsidRDefault="006348BF" w:rsidP="007926BD">
      <w:r>
        <w:separator/>
      </w:r>
    </w:p>
  </w:endnote>
  <w:endnote w:type="continuationSeparator" w:id="0">
    <w:p w14:paraId="76FBBD45" w14:textId="77777777" w:rsidR="006348BF" w:rsidRDefault="006348BF" w:rsidP="007926BD">
      <w:r>
        <w:continuationSeparator/>
      </w:r>
    </w:p>
  </w:endnote>
  <w:endnote w:type="continuationNotice" w:id="1">
    <w:p w14:paraId="31D77262" w14:textId="77777777" w:rsidR="006348BF" w:rsidRDefault="006348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81824" w14:textId="602CD612" w:rsidR="007926BD" w:rsidRDefault="00404821" w:rsidP="00182383">
    <w:pPr>
      <w:pStyle w:val="Pidipagina"/>
      <w:tabs>
        <w:tab w:val="left" w:pos="142"/>
      </w:tabs>
      <w:ind w:left="-142" w:right="-560" w:firstLine="142"/>
    </w:pPr>
    <w:r>
      <w:rPr>
        <w:noProof/>
      </w:rPr>
      <w:drawing>
        <wp:anchor distT="0" distB="0" distL="114300" distR="114300" simplePos="0" relativeHeight="251658240" behindDoc="0" locked="0" layoutInCell="1" allowOverlap="1" wp14:anchorId="331D6C8C" wp14:editId="7F95B9D9">
          <wp:simplePos x="0" y="0"/>
          <wp:positionH relativeFrom="column">
            <wp:posOffset>266700</wp:posOffset>
          </wp:positionH>
          <wp:positionV relativeFrom="paragraph">
            <wp:posOffset>-556260</wp:posOffset>
          </wp:positionV>
          <wp:extent cx="6840220" cy="582295"/>
          <wp:effectExtent l="0" t="0" r="0" b="0"/>
          <wp:wrapThrough wrapText="bothSides">
            <wp:wrapPolygon edited="0">
              <wp:start x="0" y="0"/>
              <wp:lineTo x="0" y="21200"/>
              <wp:lineTo x="21536" y="21200"/>
              <wp:lineTo x="21536"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5822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AFE02" w14:textId="77777777" w:rsidR="006348BF" w:rsidRDefault="006348BF" w:rsidP="007926BD">
      <w:r>
        <w:separator/>
      </w:r>
    </w:p>
  </w:footnote>
  <w:footnote w:type="continuationSeparator" w:id="0">
    <w:p w14:paraId="0D70B7FC" w14:textId="77777777" w:rsidR="006348BF" w:rsidRDefault="006348BF" w:rsidP="007926BD">
      <w:r>
        <w:continuationSeparator/>
      </w:r>
    </w:p>
  </w:footnote>
  <w:footnote w:type="continuationNotice" w:id="1">
    <w:p w14:paraId="49B2CA50" w14:textId="77777777" w:rsidR="006348BF" w:rsidRDefault="006348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871" w14:textId="32796BC1" w:rsidR="007926BD" w:rsidRDefault="0074743A" w:rsidP="00C4634E">
    <w:pPr>
      <w:pStyle w:val="Intestazione"/>
      <w:tabs>
        <w:tab w:val="clear" w:pos="4819"/>
        <w:tab w:val="clear" w:pos="9638"/>
        <w:tab w:val="center" w:pos="5529"/>
        <w:tab w:val="right" w:pos="11057"/>
      </w:tabs>
      <w:ind w:right="-1134"/>
    </w:pPr>
    <w:r>
      <w:rPr>
        <w:noProof/>
      </w:rPr>
      <w:drawing>
        <wp:inline distT="0" distB="0" distL="0" distR="0" wp14:anchorId="2CCD2243" wp14:editId="0C10FFDD">
          <wp:extent cx="7349596" cy="1222874"/>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stretch>
                    <a:fillRect/>
                  </a:stretch>
                </pic:blipFill>
                <pic:spPr>
                  <a:xfrm>
                    <a:off x="0" y="0"/>
                    <a:ext cx="7349596" cy="12228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20B14"/>
    <w:multiLevelType w:val="hybridMultilevel"/>
    <w:tmpl w:val="B20C04F4"/>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 w15:restartNumberingAfterBreak="0">
    <w:nsid w:val="183F4B80"/>
    <w:multiLevelType w:val="hybridMultilevel"/>
    <w:tmpl w:val="54DCD384"/>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num w:numId="1" w16cid:durableId="1507404855">
    <w:abstractNumId w:val="0"/>
  </w:num>
  <w:num w:numId="2" w16cid:durableId="5893887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6BD"/>
    <w:rsid w:val="0000057C"/>
    <w:rsid w:val="00006635"/>
    <w:rsid w:val="000170A6"/>
    <w:rsid w:val="000305DF"/>
    <w:rsid w:val="00052FAA"/>
    <w:rsid w:val="00077506"/>
    <w:rsid w:val="0009525A"/>
    <w:rsid w:val="0009765C"/>
    <w:rsid w:val="000B6C25"/>
    <w:rsid w:val="000C0B70"/>
    <w:rsid w:val="000C3F19"/>
    <w:rsid w:val="000E0A15"/>
    <w:rsid w:val="000F174F"/>
    <w:rsid w:val="000F21B0"/>
    <w:rsid w:val="000F37FE"/>
    <w:rsid w:val="000F3DE6"/>
    <w:rsid w:val="000F50E3"/>
    <w:rsid w:val="001142BC"/>
    <w:rsid w:val="0011562F"/>
    <w:rsid w:val="00123EF4"/>
    <w:rsid w:val="00153CD1"/>
    <w:rsid w:val="00182383"/>
    <w:rsid w:val="00187092"/>
    <w:rsid w:val="00195B3C"/>
    <w:rsid w:val="00197473"/>
    <w:rsid w:val="001A0119"/>
    <w:rsid w:val="001A1FFD"/>
    <w:rsid w:val="001A7CE8"/>
    <w:rsid w:val="001F0BA3"/>
    <w:rsid w:val="001F4773"/>
    <w:rsid w:val="00201D54"/>
    <w:rsid w:val="00211A57"/>
    <w:rsid w:val="002160A9"/>
    <w:rsid w:val="002472B1"/>
    <w:rsid w:val="0025115F"/>
    <w:rsid w:val="00254F40"/>
    <w:rsid w:val="00256303"/>
    <w:rsid w:val="00270574"/>
    <w:rsid w:val="00276988"/>
    <w:rsid w:val="002A4F3E"/>
    <w:rsid w:val="002A5B0C"/>
    <w:rsid w:val="002C4B91"/>
    <w:rsid w:val="002C6A5E"/>
    <w:rsid w:val="002C7525"/>
    <w:rsid w:val="002D7DF0"/>
    <w:rsid w:val="002E24DB"/>
    <w:rsid w:val="002F3384"/>
    <w:rsid w:val="002F647E"/>
    <w:rsid w:val="003022AE"/>
    <w:rsid w:val="00306117"/>
    <w:rsid w:val="003105AE"/>
    <w:rsid w:val="003140F9"/>
    <w:rsid w:val="003162AB"/>
    <w:rsid w:val="00335DD7"/>
    <w:rsid w:val="00340EBE"/>
    <w:rsid w:val="00351A31"/>
    <w:rsid w:val="003656F0"/>
    <w:rsid w:val="00371555"/>
    <w:rsid w:val="00371BEB"/>
    <w:rsid w:val="00377F32"/>
    <w:rsid w:val="00393F0E"/>
    <w:rsid w:val="00395DCE"/>
    <w:rsid w:val="003A6053"/>
    <w:rsid w:val="003B46DE"/>
    <w:rsid w:val="003B6697"/>
    <w:rsid w:val="003C21C3"/>
    <w:rsid w:val="003E5EAB"/>
    <w:rsid w:val="003E6487"/>
    <w:rsid w:val="003E6BE9"/>
    <w:rsid w:val="003F0238"/>
    <w:rsid w:val="003F4AE3"/>
    <w:rsid w:val="00401B1B"/>
    <w:rsid w:val="00404821"/>
    <w:rsid w:val="00416D19"/>
    <w:rsid w:val="004404DA"/>
    <w:rsid w:val="00443EF6"/>
    <w:rsid w:val="004505EF"/>
    <w:rsid w:val="00452808"/>
    <w:rsid w:val="00463308"/>
    <w:rsid w:val="0047301A"/>
    <w:rsid w:val="0048184A"/>
    <w:rsid w:val="00485825"/>
    <w:rsid w:val="00497AB6"/>
    <w:rsid w:val="004A1C53"/>
    <w:rsid w:val="004C0EEE"/>
    <w:rsid w:val="004D6FAB"/>
    <w:rsid w:val="004E1CEE"/>
    <w:rsid w:val="004E4E19"/>
    <w:rsid w:val="0051499E"/>
    <w:rsid w:val="00520601"/>
    <w:rsid w:val="00531B17"/>
    <w:rsid w:val="00535D3D"/>
    <w:rsid w:val="00542AD1"/>
    <w:rsid w:val="00563B85"/>
    <w:rsid w:val="005C654E"/>
    <w:rsid w:val="005F7F8B"/>
    <w:rsid w:val="006030EA"/>
    <w:rsid w:val="00606BA4"/>
    <w:rsid w:val="0062339F"/>
    <w:rsid w:val="006348BF"/>
    <w:rsid w:val="00653A60"/>
    <w:rsid w:val="00666F53"/>
    <w:rsid w:val="00671BBA"/>
    <w:rsid w:val="00673E53"/>
    <w:rsid w:val="0068086C"/>
    <w:rsid w:val="006E22D5"/>
    <w:rsid w:val="006F1F7D"/>
    <w:rsid w:val="006F4686"/>
    <w:rsid w:val="006F6D89"/>
    <w:rsid w:val="00721CBA"/>
    <w:rsid w:val="007402B8"/>
    <w:rsid w:val="00742CF9"/>
    <w:rsid w:val="0074743A"/>
    <w:rsid w:val="00756CB2"/>
    <w:rsid w:val="007748CD"/>
    <w:rsid w:val="007822B8"/>
    <w:rsid w:val="0078713B"/>
    <w:rsid w:val="007926BD"/>
    <w:rsid w:val="007B1F60"/>
    <w:rsid w:val="007C1E67"/>
    <w:rsid w:val="007C5C05"/>
    <w:rsid w:val="007D1910"/>
    <w:rsid w:val="00802472"/>
    <w:rsid w:val="00814F23"/>
    <w:rsid w:val="00846ABF"/>
    <w:rsid w:val="00857E01"/>
    <w:rsid w:val="008808E8"/>
    <w:rsid w:val="008A42D6"/>
    <w:rsid w:val="008A44E7"/>
    <w:rsid w:val="008B6B28"/>
    <w:rsid w:val="008D1D4C"/>
    <w:rsid w:val="008D45FB"/>
    <w:rsid w:val="008D5614"/>
    <w:rsid w:val="008E5B9F"/>
    <w:rsid w:val="008E709D"/>
    <w:rsid w:val="009010E6"/>
    <w:rsid w:val="00912BC3"/>
    <w:rsid w:val="0093327E"/>
    <w:rsid w:val="0095110C"/>
    <w:rsid w:val="00966020"/>
    <w:rsid w:val="0097533E"/>
    <w:rsid w:val="00977B2A"/>
    <w:rsid w:val="009B4CCF"/>
    <w:rsid w:val="009C0F46"/>
    <w:rsid w:val="009E31AF"/>
    <w:rsid w:val="009F72DC"/>
    <w:rsid w:val="009F7990"/>
    <w:rsid w:val="00A043C7"/>
    <w:rsid w:val="00A07503"/>
    <w:rsid w:val="00A0750F"/>
    <w:rsid w:val="00A4005F"/>
    <w:rsid w:val="00A415DF"/>
    <w:rsid w:val="00A55154"/>
    <w:rsid w:val="00A56FA2"/>
    <w:rsid w:val="00A62B79"/>
    <w:rsid w:val="00A70172"/>
    <w:rsid w:val="00A725A5"/>
    <w:rsid w:val="00A75EDC"/>
    <w:rsid w:val="00A80D39"/>
    <w:rsid w:val="00A86191"/>
    <w:rsid w:val="00A96742"/>
    <w:rsid w:val="00A96CFC"/>
    <w:rsid w:val="00AB0411"/>
    <w:rsid w:val="00AC1E67"/>
    <w:rsid w:val="00AE2780"/>
    <w:rsid w:val="00B126D3"/>
    <w:rsid w:val="00B30F9C"/>
    <w:rsid w:val="00B347BC"/>
    <w:rsid w:val="00B73E27"/>
    <w:rsid w:val="00BE24A5"/>
    <w:rsid w:val="00BE367B"/>
    <w:rsid w:val="00BF2FB9"/>
    <w:rsid w:val="00BF566B"/>
    <w:rsid w:val="00C034CD"/>
    <w:rsid w:val="00C10A02"/>
    <w:rsid w:val="00C266FC"/>
    <w:rsid w:val="00C34DCD"/>
    <w:rsid w:val="00C361B2"/>
    <w:rsid w:val="00C4476D"/>
    <w:rsid w:val="00C46031"/>
    <w:rsid w:val="00C4634E"/>
    <w:rsid w:val="00C50A3B"/>
    <w:rsid w:val="00C65824"/>
    <w:rsid w:val="00CA0816"/>
    <w:rsid w:val="00CA79F6"/>
    <w:rsid w:val="00CC5766"/>
    <w:rsid w:val="00CE37E7"/>
    <w:rsid w:val="00CF5679"/>
    <w:rsid w:val="00CF640B"/>
    <w:rsid w:val="00D17DA2"/>
    <w:rsid w:val="00D46770"/>
    <w:rsid w:val="00D63C68"/>
    <w:rsid w:val="00D64B25"/>
    <w:rsid w:val="00D73AF3"/>
    <w:rsid w:val="00D9491D"/>
    <w:rsid w:val="00DA5F3A"/>
    <w:rsid w:val="00DA688E"/>
    <w:rsid w:val="00DB280B"/>
    <w:rsid w:val="00DD535F"/>
    <w:rsid w:val="00DD5C7D"/>
    <w:rsid w:val="00DE2DA6"/>
    <w:rsid w:val="00DE3CB1"/>
    <w:rsid w:val="00E04987"/>
    <w:rsid w:val="00E10695"/>
    <w:rsid w:val="00E16D15"/>
    <w:rsid w:val="00E17165"/>
    <w:rsid w:val="00E21ADE"/>
    <w:rsid w:val="00E76288"/>
    <w:rsid w:val="00E852C1"/>
    <w:rsid w:val="00E9333D"/>
    <w:rsid w:val="00E97A45"/>
    <w:rsid w:val="00EB43A0"/>
    <w:rsid w:val="00EB6D63"/>
    <w:rsid w:val="00F00BFB"/>
    <w:rsid w:val="00F0199A"/>
    <w:rsid w:val="00F2540E"/>
    <w:rsid w:val="00F372FF"/>
    <w:rsid w:val="00F4573D"/>
    <w:rsid w:val="00F65CBD"/>
    <w:rsid w:val="00F67B91"/>
    <w:rsid w:val="00F74BDD"/>
    <w:rsid w:val="00F80BA9"/>
    <w:rsid w:val="00F8597F"/>
    <w:rsid w:val="00FC7CFE"/>
    <w:rsid w:val="00FD45A0"/>
    <w:rsid w:val="00FD6470"/>
    <w:rsid w:val="00FE2977"/>
    <w:rsid w:val="00FF3BA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A969D0"/>
  <w14:defaultImageDpi w14:val="300"/>
  <w15:docId w15:val="{C6AB3E87-E3C4-4D38-9421-C56E0C6CD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926BD"/>
    <w:pPr>
      <w:tabs>
        <w:tab w:val="center" w:pos="4819"/>
        <w:tab w:val="right" w:pos="9638"/>
      </w:tabs>
    </w:pPr>
  </w:style>
  <w:style w:type="character" w:customStyle="1" w:styleId="IntestazioneCarattere">
    <w:name w:val="Intestazione Carattere"/>
    <w:basedOn w:val="Carpredefinitoparagrafo"/>
    <w:link w:val="Intestazione"/>
    <w:uiPriority w:val="99"/>
    <w:rsid w:val="007926BD"/>
  </w:style>
  <w:style w:type="paragraph" w:styleId="Pidipagina">
    <w:name w:val="footer"/>
    <w:basedOn w:val="Normale"/>
    <w:link w:val="PidipaginaCarattere"/>
    <w:uiPriority w:val="99"/>
    <w:unhideWhenUsed/>
    <w:rsid w:val="007926BD"/>
    <w:pPr>
      <w:tabs>
        <w:tab w:val="center" w:pos="4819"/>
        <w:tab w:val="right" w:pos="9638"/>
      </w:tabs>
    </w:pPr>
  </w:style>
  <w:style w:type="character" w:customStyle="1" w:styleId="PidipaginaCarattere">
    <w:name w:val="Piè di pagina Carattere"/>
    <w:basedOn w:val="Carpredefinitoparagrafo"/>
    <w:link w:val="Pidipagina"/>
    <w:uiPriority w:val="99"/>
    <w:rsid w:val="007926BD"/>
  </w:style>
  <w:style w:type="paragraph" w:styleId="Testofumetto">
    <w:name w:val="Balloon Text"/>
    <w:basedOn w:val="Normale"/>
    <w:link w:val="TestofumettoCarattere"/>
    <w:uiPriority w:val="99"/>
    <w:semiHidden/>
    <w:unhideWhenUsed/>
    <w:rsid w:val="007926BD"/>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7926BD"/>
    <w:rPr>
      <w:rFonts w:ascii="Lucida Grande" w:hAnsi="Lucida Grande"/>
      <w:sz w:val="18"/>
      <w:szCs w:val="18"/>
    </w:rPr>
  </w:style>
  <w:style w:type="paragraph" w:styleId="NormaleWeb">
    <w:name w:val="Normal (Web)"/>
    <w:basedOn w:val="Normale"/>
    <w:uiPriority w:val="99"/>
    <w:unhideWhenUsed/>
    <w:rsid w:val="000E0A15"/>
    <w:pPr>
      <w:spacing w:before="100" w:beforeAutospacing="1" w:after="100" w:afterAutospacing="1"/>
    </w:pPr>
    <w:rPr>
      <w:rFonts w:ascii="Times New Roman" w:hAnsi="Times New Roman" w:cs="Times New Roman"/>
      <w:sz w:val="20"/>
      <w:szCs w:val="20"/>
    </w:rPr>
  </w:style>
  <w:style w:type="character" w:styleId="Collegamentoipertestuale">
    <w:name w:val="Hyperlink"/>
    <w:basedOn w:val="Carpredefinitoparagrafo"/>
    <w:uiPriority w:val="99"/>
    <w:unhideWhenUsed/>
    <w:rsid w:val="000E0A15"/>
    <w:rPr>
      <w:color w:val="0000FF" w:themeColor="hyperlink"/>
      <w:u w:val="single"/>
    </w:rPr>
  </w:style>
  <w:style w:type="paragraph" w:customStyle="1" w:styleId="Normal0">
    <w:name w:val="Normal0"/>
    <w:qFormat/>
    <w:rsid w:val="00123EF4"/>
    <w:rPr>
      <w:rFonts w:ascii="Cambria" w:eastAsia="Cambria" w:hAnsi="Cambria" w:cs="Cambria"/>
    </w:rPr>
  </w:style>
  <w:style w:type="character" w:customStyle="1" w:styleId="normaltextrun">
    <w:name w:val="normaltextrun"/>
    <w:basedOn w:val="Carpredefinitoparagrafo"/>
    <w:rsid w:val="00DD5C7D"/>
  </w:style>
  <w:style w:type="character" w:customStyle="1" w:styleId="apple-converted-space">
    <w:name w:val="apple-converted-space"/>
    <w:basedOn w:val="Carpredefinitoparagrafo"/>
    <w:rsid w:val="00FF3BA3"/>
  </w:style>
  <w:style w:type="paragraph" w:customStyle="1" w:styleId="default">
    <w:name w:val="default"/>
    <w:basedOn w:val="Normale"/>
    <w:rsid w:val="00FF3BA3"/>
    <w:pPr>
      <w:spacing w:before="100" w:beforeAutospacing="1" w:after="100" w:afterAutospacing="1"/>
    </w:pPr>
    <w:rPr>
      <w:rFonts w:ascii="Times New Roman" w:hAnsi="Times New Roman" w:cs="Times New Roman"/>
      <w:sz w:val="20"/>
      <w:szCs w:val="20"/>
    </w:rPr>
  </w:style>
  <w:style w:type="character" w:styleId="Menzionenonrisolta">
    <w:name w:val="Unresolved Mention"/>
    <w:basedOn w:val="Carpredefinitoparagrafo"/>
    <w:uiPriority w:val="99"/>
    <w:semiHidden/>
    <w:unhideWhenUsed/>
    <w:rsid w:val="002F647E"/>
    <w:rPr>
      <w:color w:val="605E5C"/>
      <w:shd w:val="clear" w:color="auto" w:fill="E1DFDD"/>
    </w:rPr>
  </w:style>
  <w:style w:type="paragraph" w:customStyle="1" w:styleId="Textbody">
    <w:name w:val="Text body"/>
    <w:basedOn w:val="Normale"/>
    <w:uiPriority w:val="99"/>
    <w:rsid w:val="006F4686"/>
    <w:pPr>
      <w:suppressAutoHyphens/>
      <w:autoSpaceDN w:val="0"/>
      <w:spacing w:after="140" w:line="276" w:lineRule="auto"/>
      <w:textAlignment w:val="baseline"/>
    </w:pPr>
    <w:rPr>
      <w:rFonts w:ascii="Arial" w:eastAsia="NSimSun" w:hAnsi="Arial" w:cs="Arial"/>
      <w:color w:val="00000A"/>
      <w:kern w:val="3"/>
      <w:sz w:val="22"/>
      <w:szCs w:val="22"/>
      <w:lang w:bidi="he-IL"/>
    </w:rPr>
  </w:style>
  <w:style w:type="character" w:styleId="Enfasigrassetto">
    <w:name w:val="Strong"/>
    <w:basedOn w:val="Carpredefinitoparagrafo"/>
    <w:uiPriority w:val="22"/>
    <w:qFormat/>
    <w:rsid w:val="009010E6"/>
    <w:rPr>
      <w:b/>
      <w:bCs/>
    </w:rPr>
  </w:style>
  <w:style w:type="paragraph" w:styleId="Revisione">
    <w:name w:val="Revision"/>
    <w:hidden/>
    <w:uiPriority w:val="99"/>
    <w:semiHidden/>
    <w:rsid w:val="009F72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22741">
      <w:bodyDiv w:val="1"/>
      <w:marLeft w:val="0"/>
      <w:marRight w:val="0"/>
      <w:marTop w:val="0"/>
      <w:marBottom w:val="0"/>
      <w:divBdr>
        <w:top w:val="none" w:sz="0" w:space="0" w:color="auto"/>
        <w:left w:val="none" w:sz="0" w:space="0" w:color="auto"/>
        <w:bottom w:val="none" w:sz="0" w:space="0" w:color="auto"/>
        <w:right w:val="none" w:sz="0" w:space="0" w:color="auto"/>
      </w:divBdr>
    </w:div>
    <w:div w:id="733544652">
      <w:bodyDiv w:val="1"/>
      <w:marLeft w:val="0"/>
      <w:marRight w:val="0"/>
      <w:marTop w:val="0"/>
      <w:marBottom w:val="0"/>
      <w:divBdr>
        <w:top w:val="none" w:sz="0" w:space="0" w:color="auto"/>
        <w:left w:val="none" w:sz="0" w:space="0" w:color="auto"/>
        <w:bottom w:val="none" w:sz="0" w:space="0" w:color="auto"/>
        <w:right w:val="none" w:sz="0" w:space="0" w:color="auto"/>
      </w:divBdr>
    </w:div>
    <w:div w:id="822433102">
      <w:bodyDiv w:val="1"/>
      <w:marLeft w:val="0"/>
      <w:marRight w:val="0"/>
      <w:marTop w:val="0"/>
      <w:marBottom w:val="0"/>
      <w:divBdr>
        <w:top w:val="none" w:sz="0" w:space="0" w:color="auto"/>
        <w:left w:val="none" w:sz="0" w:space="0" w:color="auto"/>
        <w:bottom w:val="none" w:sz="0" w:space="0" w:color="auto"/>
        <w:right w:val="none" w:sz="0" w:space="0" w:color="auto"/>
      </w:divBdr>
    </w:div>
    <w:div w:id="905842254">
      <w:bodyDiv w:val="1"/>
      <w:marLeft w:val="0"/>
      <w:marRight w:val="0"/>
      <w:marTop w:val="0"/>
      <w:marBottom w:val="0"/>
      <w:divBdr>
        <w:top w:val="none" w:sz="0" w:space="0" w:color="auto"/>
        <w:left w:val="none" w:sz="0" w:space="0" w:color="auto"/>
        <w:bottom w:val="none" w:sz="0" w:space="0" w:color="auto"/>
        <w:right w:val="none" w:sz="0" w:space="0" w:color="auto"/>
      </w:divBdr>
    </w:div>
    <w:div w:id="981737858">
      <w:bodyDiv w:val="1"/>
      <w:marLeft w:val="0"/>
      <w:marRight w:val="0"/>
      <w:marTop w:val="0"/>
      <w:marBottom w:val="0"/>
      <w:divBdr>
        <w:top w:val="none" w:sz="0" w:space="0" w:color="auto"/>
        <w:left w:val="none" w:sz="0" w:space="0" w:color="auto"/>
        <w:bottom w:val="none" w:sz="0" w:space="0" w:color="auto"/>
        <w:right w:val="none" w:sz="0" w:space="0" w:color="auto"/>
      </w:divBdr>
    </w:div>
    <w:div w:id="1564366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nelli@veronafiere.it"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essoffice@veronafiere.i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lp1968.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rtverona.it" TargetMode="External"/><Relationship Id="rId5" Type="http://schemas.openxmlformats.org/officeDocument/2006/relationships/numbering" Target="numbering.xml"/><Relationship Id="rId15" Type="http://schemas.openxmlformats.org/officeDocument/2006/relationships/hyperlink" Target="mailto:marta.pedroli@clp1968.it"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lara.cervia@clp1968.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541C0-75C4-49AD-A058-91DDA5D11D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41A9CF-C611-415F-B6C3-F0ED98E78909}">
  <ds:schemaRefs>
    <ds:schemaRef ds:uri="http://schemas.microsoft.com/sharepoint/v3/contenttype/forms"/>
  </ds:schemaRefs>
</ds:datastoreItem>
</file>

<file path=customXml/itemProps3.xml><?xml version="1.0" encoding="utf-8"?>
<ds:datastoreItem xmlns:ds="http://schemas.openxmlformats.org/officeDocument/2006/customXml" ds:itemID="{448E4ADD-70EC-4EE7-BD37-6D8BFCF49C5D}">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4.xml><?xml version="1.0" encoding="utf-8"?>
<ds:datastoreItem xmlns:ds="http://schemas.openxmlformats.org/officeDocument/2006/customXml" ds:itemID="{8F4C66DD-908F-4CB5-B22B-713398049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1205</Words>
  <Characters>6869</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8058</CharactersWithSpaces>
  <SharedDoc>false</SharedDoc>
  <HLinks>
    <vt:vector size="36" baseType="variant">
      <vt:variant>
        <vt:i4>8323169</vt:i4>
      </vt:variant>
      <vt:variant>
        <vt:i4>15</vt:i4>
      </vt:variant>
      <vt:variant>
        <vt:i4>0</vt:i4>
      </vt:variant>
      <vt:variant>
        <vt:i4>5</vt:i4>
      </vt:variant>
      <vt:variant>
        <vt:lpwstr>http://www.clp1968.it/</vt:lpwstr>
      </vt:variant>
      <vt:variant>
        <vt:lpwstr/>
      </vt:variant>
      <vt:variant>
        <vt:i4>7667727</vt:i4>
      </vt:variant>
      <vt:variant>
        <vt:i4>12</vt:i4>
      </vt:variant>
      <vt:variant>
        <vt:i4>0</vt:i4>
      </vt:variant>
      <vt:variant>
        <vt:i4>5</vt:i4>
      </vt:variant>
      <vt:variant>
        <vt:lpwstr>mailto:marta.pedroli@clp1968.it</vt:lpwstr>
      </vt:variant>
      <vt:variant>
        <vt:lpwstr/>
      </vt:variant>
      <vt:variant>
        <vt:i4>524403</vt:i4>
      </vt:variant>
      <vt:variant>
        <vt:i4>9</vt:i4>
      </vt:variant>
      <vt:variant>
        <vt:i4>0</vt:i4>
      </vt:variant>
      <vt:variant>
        <vt:i4>5</vt:i4>
      </vt:variant>
      <vt:variant>
        <vt:lpwstr>mailto:clara.cervia@clp1968.it</vt:lpwstr>
      </vt:variant>
      <vt:variant>
        <vt:lpwstr/>
      </vt:variant>
      <vt:variant>
        <vt:i4>7536725</vt:i4>
      </vt:variant>
      <vt:variant>
        <vt:i4>6</vt:i4>
      </vt:variant>
      <vt:variant>
        <vt:i4>0</vt:i4>
      </vt:variant>
      <vt:variant>
        <vt:i4>5</vt:i4>
      </vt:variant>
      <vt:variant>
        <vt:lpwstr>mailto:marinelli@veronafiere.it</vt:lpwstr>
      </vt:variant>
      <vt:variant>
        <vt:lpwstr/>
      </vt:variant>
      <vt:variant>
        <vt:i4>720959</vt:i4>
      </vt:variant>
      <vt:variant>
        <vt:i4>3</vt:i4>
      </vt:variant>
      <vt:variant>
        <vt:i4>0</vt:i4>
      </vt:variant>
      <vt:variant>
        <vt:i4>5</vt:i4>
      </vt:variant>
      <vt:variant>
        <vt:lpwstr>mailto:pressoffice@veronafiere.it</vt:lpwstr>
      </vt:variant>
      <vt:variant>
        <vt:lpwstr/>
      </vt:variant>
      <vt:variant>
        <vt:i4>1245202</vt:i4>
      </vt:variant>
      <vt:variant>
        <vt:i4>0</vt:i4>
      </vt:variant>
      <vt:variant>
        <vt:i4>0</vt:i4>
      </vt:variant>
      <vt:variant>
        <vt:i4>5</vt:i4>
      </vt:variant>
      <vt:variant>
        <vt:lpwstr>http://www.artverona.it/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MacPro1</dc:creator>
  <cp:keywords/>
  <dc:description/>
  <cp:lastModifiedBy>Clara Cervia</cp:lastModifiedBy>
  <cp:revision>6</cp:revision>
  <cp:lastPrinted>2023-10-04T13:47:00Z</cp:lastPrinted>
  <dcterms:created xsi:type="dcterms:W3CDTF">2023-10-05T09:47:00Z</dcterms:created>
  <dcterms:modified xsi:type="dcterms:W3CDTF">2023-10-06T11:56:00Z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